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60C36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662F" w:rsidRPr="00260C36" w:rsidRDefault="0079662F" w:rsidP="0079662F">
      <w:pPr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0C02" w:rsidRPr="00260C36" w:rsidRDefault="00260C02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0E4" w:rsidRPr="00260C36" w:rsidRDefault="00CC00E4" w:rsidP="00DA1B6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A1B6A" w:rsidRPr="00260C36" w:rsidRDefault="00DA1B6A" w:rsidP="00DA1B6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60C3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ТЕХНИЧЕСКОЕ ЗАДАНИЕ</w:t>
      </w:r>
    </w:p>
    <w:p w:rsidR="00DA1B6A" w:rsidRPr="00260C36" w:rsidRDefault="00DA1B6A" w:rsidP="00DA1B6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60C3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 выполнение комплекса работ по благоустройству прилегающей территории офиса Компании в г. Карши</w:t>
      </w:r>
    </w:p>
    <w:p w:rsidR="00CC00E4" w:rsidRPr="00260C36" w:rsidRDefault="00CC00E4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260C02" w:rsidRPr="00260C36" w:rsidRDefault="00260C02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662F" w:rsidRPr="00260C36" w:rsidRDefault="0079662F" w:rsidP="0079662F">
      <w:pP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9662F" w:rsidRPr="00260C36" w:rsidRDefault="0079662F" w:rsidP="0079662F">
      <w:pP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60C02" w:rsidRPr="00260C36" w:rsidRDefault="00260C02" w:rsidP="00A514EF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9662F" w:rsidRPr="00260C36" w:rsidRDefault="0079662F" w:rsidP="0079662F">
      <w:pP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9662F" w:rsidRPr="00260C36" w:rsidRDefault="0079662F" w:rsidP="0079662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60C3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г</w:t>
      </w:r>
      <w:r w:rsidRPr="002003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ород Ташкент</w:t>
      </w:r>
    </w:p>
    <w:p w:rsidR="0079662F" w:rsidRPr="00200304" w:rsidRDefault="0079662F" w:rsidP="0079662F">
      <w:pPr>
        <w:tabs>
          <w:tab w:val="left" w:pos="4076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003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20</w:t>
      </w:r>
      <w:r w:rsidR="00A514EF" w:rsidRPr="00260C3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</w:t>
      </w:r>
      <w:r w:rsidR="00C57664" w:rsidRPr="002003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6</w:t>
      </w:r>
      <w:r w:rsidR="008F3F30" w:rsidRPr="002003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</w:t>
      </w:r>
    </w:p>
    <w:p w:rsidR="0079662F" w:rsidRPr="00200304" w:rsidRDefault="0079662F" w:rsidP="004F450E">
      <w:pPr>
        <w:tabs>
          <w:tab w:val="left" w:pos="4076"/>
        </w:tabs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9662F" w:rsidRPr="00260C36" w:rsidRDefault="0079662F" w:rsidP="0079662F">
      <w:pPr>
        <w:tabs>
          <w:tab w:val="left" w:pos="4076"/>
        </w:tabs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9662F" w:rsidRPr="00260C36" w:rsidRDefault="0079662F" w:rsidP="0079662F">
      <w:pPr>
        <w:tabs>
          <w:tab w:val="left" w:pos="4076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A1B6A" w:rsidRPr="00260C36" w:rsidRDefault="00DA1B6A" w:rsidP="00DA1B6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260C36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1. Общие сведения</w:t>
      </w:r>
    </w:p>
    <w:p w:rsidR="00DA1B6A" w:rsidRPr="00260C36" w:rsidRDefault="00DA1B6A" w:rsidP="00DA1B6A">
      <w:pPr>
        <w:pStyle w:val="ad"/>
        <w:rPr>
          <w:b/>
          <w:sz w:val="28"/>
          <w:szCs w:val="28"/>
        </w:rPr>
      </w:pPr>
      <w:r w:rsidRPr="00260C36">
        <w:rPr>
          <w:b/>
          <w:sz w:val="28"/>
          <w:szCs w:val="28"/>
        </w:rPr>
        <w:t>1.1. Наименование</w:t>
      </w:r>
    </w:p>
    <w:p w:rsidR="00DA1B6A" w:rsidRPr="00260C36" w:rsidRDefault="00DA1B6A" w:rsidP="00DA1B6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60C3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Выполнение комплекса работ по благоустройству прилегающей территории офиса Компании в г. Карши.</w:t>
      </w:r>
    </w:p>
    <w:p w:rsidR="00DA1B6A" w:rsidRPr="00260C36" w:rsidRDefault="00DA1B6A" w:rsidP="00DA1B6A">
      <w:pPr>
        <w:pStyle w:val="ad"/>
        <w:rPr>
          <w:b/>
          <w:sz w:val="28"/>
          <w:szCs w:val="28"/>
        </w:rPr>
      </w:pPr>
      <w:r w:rsidRPr="00260C36">
        <w:rPr>
          <w:b/>
          <w:sz w:val="28"/>
          <w:szCs w:val="28"/>
        </w:rPr>
        <w:t>1.2. Основание и цель выполнения работ</w:t>
      </w:r>
    </w:p>
    <w:p w:rsidR="00DA1B6A" w:rsidRPr="00260C36" w:rsidRDefault="00DA1B6A" w:rsidP="00DA1B6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60C3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Исходя из производственной необходимости, с целью улучшения эстетического вида, создания комфортной и безопасной среды для сотрудников и посетителей, а также повышения уровня благоустройства прилегающей территории офиса Компании в г. Карши, планируется выполнение комплекса работ по благоустройству территории.</w:t>
      </w:r>
    </w:p>
    <w:p w:rsidR="00260C36" w:rsidRPr="00260C36" w:rsidRDefault="00260C36" w:rsidP="00260C36">
      <w:pPr>
        <w:pStyle w:val="ad"/>
        <w:rPr>
          <w:b/>
          <w:bCs/>
          <w:sz w:val="28"/>
          <w:szCs w:val="28"/>
        </w:rPr>
      </w:pPr>
      <w:r w:rsidRPr="00260C36">
        <w:rPr>
          <w:b/>
          <w:bCs/>
          <w:sz w:val="28"/>
          <w:szCs w:val="28"/>
        </w:rPr>
        <w:t>1.3. Заказчик</w:t>
      </w:r>
    </w:p>
    <w:p w:rsidR="00260C36" w:rsidRPr="00260C36" w:rsidRDefault="00260C36" w:rsidP="00260C36">
      <w:pPr>
        <w:pStyle w:val="ad"/>
        <w:rPr>
          <w:sz w:val="28"/>
          <w:szCs w:val="28"/>
        </w:rPr>
      </w:pPr>
      <w:r w:rsidRPr="00260C36">
        <w:rPr>
          <w:sz w:val="28"/>
          <w:szCs w:val="28"/>
        </w:rPr>
        <w:t xml:space="preserve">ООО «COSCOM» </w:t>
      </w:r>
    </w:p>
    <w:p w:rsidR="00260C36" w:rsidRPr="00260C36" w:rsidRDefault="00260C36" w:rsidP="00260C36">
      <w:pPr>
        <w:pStyle w:val="ad"/>
        <w:rPr>
          <w:b/>
          <w:bCs/>
          <w:sz w:val="28"/>
          <w:szCs w:val="28"/>
        </w:rPr>
      </w:pPr>
      <w:r w:rsidRPr="00260C36">
        <w:rPr>
          <w:b/>
          <w:bCs/>
          <w:sz w:val="28"/>
          <w:szCs w:val="28"/>
        </w:rPr>
        <w:t>1.4. Место выполнения работ</w:t>
      </w:r>
    </w:p>
    <w:p w:rsidR="00260C36" w:rsidRPr="00260C36" w:rsidRDefault="00260C36" w:rsidP="00260C36">
      <w:pPr>
        <w:pStyle w:val="ad"/>
        <w:rPr>
          <w:sz w:val="28"/>
          <w:szCs w:val="28"/>
        </w:rPr>
      </w:pPr>
      <w:r w:rsidRPr="00260C36">
        <w:rPr>
          <w:sz w:val="28"/>
          <w:szCs w:val="28"/>
        </w:rPr>
        <w:t>Республика Узбекистан, г. Карши.</w:t>
      </w:r>
    </w:p>
    <w:p w:rsidR="00260C36" w:rsidRPr="00260C36" w:rsidRDefault="009B437A" w:rsidP="00260C36">
      <w:pPr>
        <w:pStyle w:val="ad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260C36" w:rsidRPr="00260C36" w:rsidRDefault="00260C36" w:rsidP="00260C36">
      <w:pPr>
        <w:pStyle w:val="ad"/>
        <w:rPr>
          <w:b/>
          <w:bCs/>
          <w:sz w:val="28"/>
          <w:szCs w:val="28"/>
        </w:rPr>
      </w:pPr>
      <w:r w:rsidRPr="00260C36">
        <w:rPr>
          <w:b/>
          <w:bCs/>
          <w:sz w:val="28"/>
          <w:szCs w:val="28"/>
        </w:rPr>
        <w:t>2. Объем работ</w:t>
      </w:r>
    </w:p>
    <w:p w:rsidR="00260C36" w:rsidRPr="00260C36" w:rsidRDefault="00260C36" w:rsidP="0085412B">
      <w:pPr>
        <w:pStyle w:val="ad"/>
        <w:ind w:firstLine="708"/>
        <w:rPr>
          <w:sz w:val="28"/>
          <w:szCs w:val="28"/>
        </w:rPr>
      </w:pPr>
      <w:r w:rsidRPr="00260C36">
        <w:rPr>
          <w:sz w:val="28"/>
          <w:szCs w:val="28"/>
        </w:rPr>
        <w:t>Подрядчик обязан выполнить комплекс работ по благоустройству прилегающей территории офиса Компании в г. Карши в полном объеме, в соответствии с настоящим Техническим заданием, локальным сметным расчетом (Приложение №1), а также требованиями действующих строительных норм Республики Узбекистан.</w:t>
      </w:r>
    </w:p>
    <w:p w:rsidR="00260C36" w:rsidRDefault="0085412B" w:rsidP="0085412B">
      <w:pPr>
        <w:pStyle w:val="ad"/>
        <w:ind w:firstLine="708"/>
        <w:rPr>
          <w:sz w:val="28"/>
          <w:szCs w:val="28"/>
        </w:rPr>
      </w:pPr>
      <w:r w:rsidRPr="0085412B">
        <w:rPr>
          <w:sz w:val="28"/>
          <w:szCs w:val="28"/>
        </w:rPr>
        <w:t>Локальный сметный расчет после проверки и утверждения Заказчиком является неотъемлемой частью Технического задания и должен содержать перечень и объемы работ, материалы и оборудование, единичные и общие цены, расчетные обоснования, налоги и итоговую стоимость. Все данные должны соответствовать Техническому заданию. Изменения допускаются только по письменному согласованию с Заказчиком.</w:t>
      </w:r>
    </w:p>
    <w:p w:rsidR="0085412B" w:rsidRDefault="0085412B" w:rsidP="0085412B">
      <w:pPr>
        <w:pStyle w:val="ad"/>
        <w:ind w:firstLine="708"/>
        <w:rPr>
          <w:sz w:val="28"/>
          <w:szCs w:val="28"/>
        </w:rPr>
      </w:pPr>
      <w:r w:rsidRPr="0085412B">
        <w:rPr>
          <w:sz w:val="28"/>
          <w:szCs w:val="28"/>
        </w:rPr>
        <w:t>Минимальный объем работ включает: устройство рулонного газона — 420 м²; устройство системы полива с насосным оборудованием; поставку и установку 6 декоративных светильников и 4 скамеек. Точные объемы земляных работ, труб, фитингов, кабеля и фундаментов определяются утвержденными чертежами и ведомостью объемов работ.</w:t>
      </w:r>
    </w:p>
    <w:p w:rsidR="0085412B" w:rsidRPr="00260C36" w:rsidRDefault="0085412B" w:rsidP="0085412B">
      <w:pPr>
        <w:pStyle w:val="ad"/>
        <w:ind w:firstLine="708"/>
        <w:rPr>
          <w:sz w:val="28"/>
          <w:szCs w:val="28"/>
        </w:rPr>
      </w:pPr>
      <w:r w:rsidRPr="0085412B">
        <w:rPr>
          <w:sz w:val="28"/>
          <w:szCs w:val="28"/>
        </w:rPr>
        <w:t xml:space="preserve">До объявления закупки к Техническому заданию должны быть приложены: план территории с размерами и отметками; схема размещения газона и малых </w:t>
      </w:r>
      <w:r w:rsidRPr="0085412B">
        <w:rPr>
          <w:sz w:val="28"/>
          <w:szCs w:val="28"/>
        </w:rPr>
        <w:lastRenderedPageBreak/>
        <w:t>архитектурных форм; схема и гидравлический расчет системы полива; электрическая схема при наличии сетевого питания; чертежи фундаментов и узлов крепления; согласованная ведомость объемов работ.</w:t>
      </w:r>
    </w:p>
    <w:p w:rsidR="00260C36" w:rsidRPr="00260C36" w:rsidRDefault="009B437A" w:rsidP="00260C36">
      <w:pPr>
        <w:pStyle w:val="ad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260C36" w:rsidRPr="00260C36" w:rsidRDefault="00260C36" w:rsidP="00260C36">
      <w:pPr>
        <w:pStyle w:val="ad"/>
        <w:rPr>
          <w:sz w:val="28"/>
          <w:szCs w:val="28"/>
        </w:rPr>
      </w:pPr>
      <w:r w:rsidRPr="00260C36">
        <w:rPr>
          <w:b/>
          <w:bCs/>
          <w:sz w:val="28"/>
          <w:szCs w:val="28"/>
        </w:rPr>
        <w:t>3. Общие требования к материалам</w:t>
      </w:r>
      <w:r w:rsidRPr="00260C36">
        <w:rPr>
          <w:sz w:val="28"/>
          <w:szCs w:val="28"/>
        </w:rPr>
        <w:tab/>
      </w:r>
    </w:p>
    <w:p w:rsidR="00260C36" w:rsidRPr="008D6B3A" w:rsidRDefault="00260C36" w:rsidP="00260C36">
      <w:pPr>
        <w:pStyle w:val="ad"/>
        <w:numPr>
          <w:ilvl w:val="0"/>
          <w:numId w:val="18"/>
        </w:numPr>
        <w:rPr>
          <w:sz w:val="28"/>
          <w:szCs w:val="28"/>
        </w:rPr>
      </w:pPr>
      <w:r w:rsidRPr="008D6B3A">
        <w:rPr>
          <w:sz w:val="28"/>
          <w:szCs w:val="28"/>
        </w:rPr>
        <w:t>Материалы должны соответствовать установленным техническим требованиям. Отвечать требованиям по техники безопасности, охраны труда и быть экологически безопасными. На поставляемые материалы должны быть соответствующие сертификаты и технические паспорта. Гарантийный срок на поставляемый материалы должны быть не менее 12 месяцев.</w:t>
      </w:r>
    </w:p>
    <w:p w:rsidR="00260C36" w:rsidRPr="008D6B3A" w:rsidRDefault="00260C36" w:rsidP="00260C36">
      <w:pPr>
        <w:pStyle w:val="ad"/>
        <w:numPr>
          <w:ilvl w:val="0"/>
          <w:numId w:val="18"/>
        </w:numPr>
        <w:rPr>
          <w:sz w:val="28"/>
          <w:szCs w:val="28"/>
        </w:rPr>
      </w:pPr>
      <w:r w:rsidRPr="008D6B3A">
        <w:rPr>
          <w:sz w:val="28"/>
          <w:szCs w:val="28"/>
        </w:rPr>
        <w:t>Цветовые решения, размеры и внешний вид элементов благоустройства согласовываются с Заказчиком до начала выполнения работ.</w:t>
      </w:r>
    </w:p>
    <w:p w:rsidR="00190981" w:rsidRPr="008D6B3A" w:rsidRDefault="00190981" w:rsidP="00190981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Техническом задании и ценовом предложении должны быть зафиксированы изготовитель, модель, страна происхождения и основные характеристики материалов и оборудования. Замена согласованных позиций допускается только после письменного согласования Заказчиком эквивалентности и цены.</w:t>
      </w:r>
    </w:p>
    <w:p w:rsidR="00190981" w:rsidRPr="008D6B3A" w:rsidRDefault="00190981" w:rsidP="00190981">
      <w:pPr>
        <w:pStyle w:val="a3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рулонного газона указываются вид и сорт травосмеси, возраст и толщина дернины, требования к качеству и однородности покрытия, состав и толщина плодородного слоя, вид и норма внесения удобрений, порядок укладки, первичного ухода и критерии приёмки.</w:t>
      </w:r>
    </w:p>
    <w:p w:rsidR="00190981" w:rsidRPr="008D6B3A" w:rsidRDefault="00190981" w:rsidP="00190981">
      <w:pPr>
        <w:pStyle w:val="ad"/>
        <w:numPr>
          <w:ilvl w:val="0"/>
          <w:numId w:val="18"/>
        </w:numPr>
        <w:spacing w:after="0" w:afterAutospacing="0"/>
        <w:rPr>
          <w:sz w:val="28"/>
          <w:szCs w:val="28"/>
        </w:rPr>
      </w:pPr>
      <w:r w:rsidRPr="008D6B3A">
        <w:rPr>
          <w:sz w:val="28"/>
          <w:szCs w:val="28"/>
        </w:rPr>
        <w:t xml:space="preserve">Для системы полива указываются материал, диаметр и класс давления труб, рабочее давление, производительность и напор насоса, напряжение и мощность, степень защиты, тип фильтра, обратный клапан, защита от сухого хода, контроллер, электромагнитные клапаны, количество зон, тип и характеристики </w:t>
      </w:r>
      <w:proofErr w:type="spellStart"/>
      <w:r w:rsidRPr="008D6B3A">
        <w:rPr>
          <w:sz w:val="28"/>
          <w:szCs w:val="28"/>
        </w:rPr>
        <w:t>дождевателей</w:t>
      </w:r>
      <w:proofErr w:type="spellEnd"/>
      <w:r w:rsidRPr="008D6B3A">
        <w:rPr>
          <w:sz w:val="28"/>
          <w:szCs w:val="28"/>
        </w:rPr>
        <w:t>, а также схема их размещения. Перед приемкой система проверяется на герметичность, рабочее давление и равномерность полива.</w:t>
      </w:r>
    </w:p>
    <w:p w:rsidR="00260C36" w:rsidRPr="008D6B3A" w:rsidRDefault="009B437A" w:rsidP="00260C36">
      <w:pPr>
        <w:pStyle w:val="ad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260C36" w:rsidRPr="008D6B3A" w:rsidRDefault="00260C36" w:rsidP="00260C36">
      <w:pPr>
        <w:pStyle w:val="ad"/>
        <w:numPr>
          <w:ilvl w:val="1"/>
          <w:numId w:val="18"/>
        </w:numPr>
        <w:rPr>
          <w:b/>
          <w:sz w:val="28"/>
          <w:szCs w:val="28"/>
        </w:rPr>
      </w:pPr>
      <w:r w:rsidRPr="008D6B3A">
        <w:rPr>
          <w:b/>
          <w:sz w:val="28"/>
          <w:szCs w:val="28"/>
        </w:rPr>
        <w:t>Общие требования к участнику</w:t>
      </w:r>
    </w:p>
    <w:p w:rsidR="00200304" w:rsidRPr="008D6B3A" w:rsidRDefault="00200304" w:rsidP="00200304">
      <w:pPr>
        <w:pStyle w:val="ad"/>
        <w:numPr>
          <w:ilvl w:val="0"/>
          <w:numId w:val="18"/>
        </w:numPr>
        <w:rPr>
          <w:sz w:val="28"/>
          <w:szCs w:val="28"/>
        </w:rPr>
      </w:pPr>
      <w:r w:rsidRPr="008D6B3A">
        <w:rPr>
          <w:sz w:val="28"/>
          <w:szCs w:val="28"/>
        </w:rPr>
        <w:t>Участник закупки должен иметь все необходимые документы, разрешения, квалифицированных специалистов и соответствующий опыт, требуемые для выполнения предусмотренных видов работ, если наличие таких требований предусмотрено законодательством Республики Узбекистан или условиями закупки.</w:t>
      </w:r>
    </w:p>
    <w:p w:rsidR="00260C36" w:rsidRPr="008D6B3A" w:rsidRDefault="00200304" w:rsidP="00200304">
      <w:pPr>
        <w:pStyle w:val="ad"/>
        <w:numPr>
          <w:ilvl w:val="0"/>
          <w:numId w:val="18"/>
        </w:numPr>
        <w:rPr>
          <w:sz w:val="28"/>
          <w:szCs w:val="28"/>
        </w:rPr>
      </w:pPr>
      <w:r w:rsidRPr="008D6B3A">
        <w:rPr>
          <w:sz w:val="28"/>
          <w:szCs w:val="28"/>
        </w:rPr>
        <w:t xml:space="preserve">До закупки и поставки материалов Подрядчик обязан предварительно согласовать с Заказчиком образцы материалов, их технические характеристики, цветовые решения, а также документы, подтверждающие </w:t>
      </w:r>
      <w:proofErr w:type="spellStart"/>
      <w:r w:rsidRPr="008D6B3A">
        <w:rPr>
          <w:sz w:val="28"/>
          <w:szCs w:val="28"/>
        </w:rPr>
        <w:t>их</w:t>
      </w:r>
      <w:r w:rsidR="00260C36" w:rsidRPr="008D6B3A">
        <w:rPr>
          <w:sz w:val="28"/>
          <w:szCs w:val="28"/>
        </w:rPr>
        <w:t>Поставщик</w:t>
      </w:r>
      <w:proofErr w:type="spellEnd"/>
      <w:r w:rsidR="00260C36" w:rsidRPr="008D6B3A">
        <w:rPr>
          <w:sz w:val="28"/>
          <w:szCs w:val="28"/>
        </w:rPr>
        <w:t xml:space="preserve"> не должен находится в едином реестре недобросовестных исполнителей. </w:t>
      </w:r>
    </w:p>
    <w:p w:rsidR="00260C36" w:rsidRPr="008D6B3A" w:rsidRDefault="00260C36" w:rsidP="00260C36">
      <w:pPr>
        <w:pStyle w:val="ad"/>
        <w:numPr>
          <w:ilvl w:val="0"/>
          <w:numId w:val="18"/>
        </w:numPr>
        <w:rPr>
          <w:sz w:val="28"/>
          <w:szCs w:val="28"/>
        </w:rPr>
      </w:pPr>
      <w:r w:rsidRPr="008D6B3A">
        <w:rPr>
          <w:sz w:val="28"/>
          <w:szCs w:val="28"/>
        </w:rPr>
        <w:t xml:space="preserve">Поставщик не должен находится в стадии судебного или арбитражного. разбирательства с    заказчиком. </w:t>
      </w:r>
    </w:p>
    <w:p w:rsidR="00260C36" w:rsidRPr="008D6B3A" w:rsidRDefault="00260C36" w:rsidP="00260C36">
      <w:pPr>
        <w:pStyle w:val="ad"/>
        <w:rPr>
          <w:b/>
          <w:bCs/>
          <w:sz w:val="28"/>
          <w:szCs w:val="28"/>
        </w:rPr>
      </w:pPr>
      <w:r w:rsidRPr="008D6B3A">
        <w:rPr>
          <w:b/>
          <w:bCs/>
          <w:sz w:val="28"/>
          <w:szCs w:val="28"/>
        </w:rPr>
        <w:lastRenderedPageBreak/>
        <w:t>5. Требования к выполнению работ</w:t>
      </w:r>
    </w:p>
    <w:p w:rsidR="00260C36" w:rsidRPr="008D6B3A" w:rsidRDefault="00260C36" w:rsidP="00260C36">
      <w:pPr>
        <w:pStyle w:val="ad"/>
        <w:rPr>
          <w:b/>
          <w:sz w:val="28"/>
          <w:szCs w:val="28"/>
        </w:rPr>
      </w:pPr>
      <w:r w:rsidRPr="008D6B3A">
        <w:rPr>
          <w:b/>
          <w:sz w:val="28"/>
          <w:szCs w:val="28"/>
        </w:rPr>
        <w:t>Подрядчик обязан:</w:t>
      </w:r>
    </w:p>
    <w:p w:rsidR="00200304" w:rsidRPr="008D6B3A" w:rsidRDefault="00200304" w:rsidP="00200304">
      <w:pPr>
        <w:pStyle w:val="ad"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выполнить работы качественно, в полном объеме и в установленные сроки;</w:t>
      </w:r>
    </w:p>
    <w:p w:rsidR="008138C8" w:rsidRPr="008D6B3A" w:rsidRDefault="00200304" w:rsidP="008138C8">
      <w:pPr>
        <w:pStyle w:val="ad"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соблюдать требования действующих строительных норм и правил, а также требования охраны труда, техники безопасности и пожарной безопасности;</w:t>
      </w:r>
    </w:p>
    <w:p w:rsidR="00200304" w:rsidRPr="008D6B3A" w:rsidRDefault="00200304" w:rsidP="00200304">
      <w:pPr>
        <w:pStyle w:val="ad"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обеспечить сохранность существующих инженерных коммуникаций, зданий, сооружений и действующих объектов;</w:t>
      </w:r>
    </w:p>
    <w:p w:rsidR="008138C8" w:rsidRPr="008D6B3A" w:rsidRDefault="008138C8" w:rsidP="008138C8">
      <w:pPr>
        <w:pStyle w:val="a3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 начала работ выполнить контрольные замеры, уточнить трассы существующих коммуникаций и согласовать календарный график производства работ;</w:t>
      </w:r>
    </w:p>
    <w:p w:rsidR="00200304" w:rsidRPr="008D6B3A" w:rsidRDefault="00200304" w:rsidP="008138C8">
      <w:pPr>
        <w:pStyle w:val="ad"/>
        <w:numPr>
          <w:ilvl w:val="0"/>
          <w:numId w:val="19"/>
        </w:numPr>
        <w:spacing w:after="0" w:afterAutospacing="0"/>
        <w:rPr>
          <w:sz w:val="28"/>
          <w:szCs w:val="28"/>
        </w:rPr>
      </w:pPr>
      <w:r w:rsidRPr="008D6B3A">
        <w:rPr>
          <w:sz w:val="28"/>
          <w:szCs w:val="28"/>
        </w:rPr>
        <w:t>оформлять акты освидетельствования скрытых работ до закрытия траншей, оснований, фундаментов, кабельных линий и иных скрываемых конструкций;</w:t>
      </w:r>
    </w:p>
    <w:p w:rsidR="00200304" w:rsidRPr="008D6B3A" w:rsidRDefault="00200304" w:rsidP="00200304">
      <w:pPr>
        <w:pStyle w:val="ad"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не допускать загрязнения территории в процессе производства работ;</w:t>
      </w:r>
    </w:p>
    <w:p w:rsidR="00200304" w:rsidRPr="008D6B3A" w:rsidRDefault="00200304" w:rsidP="00200304">
      <w:pPr>
        <w:pStyle w:val="ad"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ежедневно производить уборку строительной площадки;</w:t>
      </w:r>
    </w:p>
    <w:p w:rsidR="00200304" w:rsidRPr="008D6B3A" w:rsidRDefault="00200304" w:rsidP="00200304">
      <w:pPr>
        <w:pStyle w:val="ad"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после завершения работ вывезти строительный мусор и привести территорию в надлежащее состояние.</w:t>
      </w:r>
    </w:p>
    <w:p w:rsidR="00260C36" w:rsidRPr="008D6B3A" w:rsidRDefault="009B437A" w:rsidP="00260C36">
      <w:pPr>
        <w:pStyle w:val="ad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907AA0" w:rsidRPr="008D6B3A" w:rsidRDefault="00907AA0" w:rsidP="00260C36">
      <w:pPr>
        <w:pStyle w:val="ad"/>
        <w:rPr>
          <w:b/>
          <w:bCs/>
          <w:sz w:val="28"/>
          <w:szCs w:val="28"/>
        </w:rPr>
      </w:pPr>
      <w:r w:rsidRPr="008D6B3A">
        <w:rPr>
          <w:b/>
          <w:bCs/>
          <w:sz w:val="28"/>
          <w:szCs w:val="28"/>
        </w:rPr>
        <w:t>6</w:t>
      </w:r>
      <w:r w:rsidR="00260C36" w:rsidRPr="008D6B3A">
        <w:rPr>
          <w:b/>
          <w:bCs/>
          <w:sz w:val="28"/>
          <w:szCs w:val="28"/>
        </w:rPr>
        <w:t xml:space="preserve">. Требования к декоративным светильникам </w:t>
      </w:r>
    </w:p>
    <w:p w:rsidR="00260C36" w:rsidRPr="008D6B3A" w:rsidRDefault="00260C36" w:rsidP="00260C36">
      <w:pPr>
        <w:pStyle w:val="ad"/>
        <w:rPr>
          <w:sz w:val="28"/>
          <w:szCs w:val="28"/>
        </w:rPr>
      </w:pPr>
      <w:r w:rsidRPr="008D6B3A">
        <w:rPr>
          <w:sz w:val="28"/>
          <w:szCs w:val="28"/>
        </w:rPr>
        <w:t>При установке декоративных светильников необходимо обеспечить соответствие следующим минимальным требованиям:</w:t>
      </w:r>
    </w:p>
    <w:p w:rsidR="00260C36" w:rsidRPr="008D6B3A" w:rsidRDefault="00260C36" w:rsidP="000D3402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 xml:space="preserve">питание — </w:t>
      </w:r>
      <w:r w:rsidR="000D3402" w:rsidRPr="008D6B3A">
        <w:rPr>
          <w:sz w:val="28"/>
          <w:szCs w:val="28"/>
        </w:rPr>
        <w:t>автономное, от солнечной панели</w:t>
      </w:r>
      <w:r w:rsidRPr="008D6B3A">
        <w:rPr>
          <w:sz w:val="28"/>
          <w:szCs w:val="28"/>
        </w:rPr>
        <w:t>;</w:t>
      </w:r>
    </w:p>
    <w:p w:rsidR="00260C36" w:rsidRPr="008D6B3A" w:rsidRDefault="00260C36" w:rsidP="00260C36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источник света — LED;</w:t>
      </w:r>
    </w:p>
    <w:p w:rsidR="00260C36" w:rsidRPr="008D6B3A" w:rsidRDefault="00260C36" w:rsidP="00260C36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высота опоры — 2,</w:t>
      </w:r>
      <w:r w:rsidR="008138C8" w:rsidRPr="008D6B3A">
        <w:rPr>
          <w:sz w:val="28"/>
          <w:szCs w:val="28"/>
        </w:rPr>
        <w:t>6</w:t>
      </w:r>
      <w:r w:rsidRPr="008D6B3A">
        <w:rPr>
          <w:sz w:val="28"/>
          <w:szCs w:val="28"/>
        </w:rPr>
        <w:t xml:space="preserve"> м;</w:t>
      </w:r>
    </w:p>
    <w:p w:rsidR="00260C36" w:rsidRPr="008D6B3A" w:rsidRDefault="00260C36" w:rsidP="00260C36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конструкция опоры — металлическая, Z-образной формы;</w:t>
      </w:r>
    </w:p>
    <w:p w:rsidR="00260C36" w:rsidRPr="008D6B3A" w:rsidRDefault="00260C36" w:rsidP="00260C36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степень защиты оборудования — не ниже IP65;</w:t>
      </w:r>
    </w:p>
    <w:p w:rsidR="00260C36" w:rsidRPr="008D6B3A" w:rsidRDefault="00260C36" w:rsidP="00260C36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металлические элементы должны иметь антикоррозионное покрытие и порошковую окраску;</w:t>
      </w:r>
    </w:p>
    <w:p w:rsidR="00260C36" w:rsidRPr="008D6B3A" w:rsidRDefault="00260C36" w:rsidP="00260C36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конструкция должна быть устойчива к воздействию атмосферных осадков и ультрафиолетового излучения.</w:t>
      </w:r>
    </w:p>
    <w:p w:rsidR="000D3402" w:rsidRPr="008D6B3A" w:rsidRDefault="000D3402" w:rsidP="000D3402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Мощность LED-светильника — 30–40 Вт;</w:t>
      </w:r>
    </w:p>
    <w:p w:rsidR="000D3402" w:rsidRPr="008D6B3A" w:rsidRDefault="000D3402" w:rsidP="000D3402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Габариты панели:</w:t>
      </w:r>
      <w:r w:rsidR="008B75BF" w:rsidRPr="008D6B3A">
        <w:rPr>
          <w:sz w:val="28"/>
          <w:szCs w:val="28"/>
        </w:rPr>
        <w:t xml:space="preserve"> — </w:t>
      </w:r>
      <w:r w:rsidRPr="008D6B3A">
        <w:rPr>
          <w:sz w:val="28"/>
          <w:szCs w:val="28"/>
        </w:rPr>
        <w:t>1 050–1 200 × 550–700 мм</w:t>
      </w:r>
      <w:r w:rsidR="008B75BF" w:rsidRPr="008D6B3A">
        <w:rPr>
          <w:sz w:val="28"/>
          <w:szCs w:val="28"/>
        </w:rPr>
        <w:t>;</w:t>
      </w:r>
    </w:p>
    <w:p w:rsidR="008B75BF" w:rsidRPr="008D6B3A" w:rsidRDefault="008B75BF" w:rsidP="008B75BF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 xml:space="preserve">Аккумулятор: — </w:t>
      </w:r>
      <w:proofErr w:type="spellStart"/>
      <w:r w:rsidRPr="008D6B3A">
        <w:rPr>
          <w:sz w:val="28"/>
          <w:szCs w:val="28"/>
        </w:rPr>
        <w:t>LiFePO</w:t>
      </w:r>
      <w:proofErr w:type="spellEnd"/>
      <w:r w:rsidRPr="008D6B3A">
        <w:rPr>
          <w:sz w:val="28"/>
          <w:szCs w:val="28"/>
        </w:rPr>
        <w:t xml:space="preserve">₄ 12,8 В, 80–100 </w:t>
      </w:r>
      <w:proofErr w:type="spellStart"/>
      <w:r w:rsidRPr="008D6B3A">
        <w:rPr>
          <w:sz w:val="28"/>
          <w:szCs w:val="28"/>
        </w:rPr>
        <w:t>А·ч</w:t>
      </w:r>
      <w:proofErr w:type="spellEnd"/>
      <w:r w:rsidRPr="008D6B3A">
        <w:rPr>
          <w:sz w:val="28"/>
          <w:szCs w:val="28"/>
        </w:rPr>
        <w:t>;</w:t>
      </w:r>
    </w:p>
    <w:p w:rsidR="008B75BF" w:rsidRPr="008D6B3A" w:rsidRDefault="008B75BF" w:rsidP="008B75BF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Автономность: — не менее 3 суток;</w:t>
      </w:r>
    </w:p>
    <w:p w:rsidR="008B75BF" w:rsidRPr="008D6B3A" w:rsidRDefault="008B75BF" w:rsidP="008B75BF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Время полной зарядки — ориентировочно 6–8 часов эффективного солнечного освещения;</w:t>
      </w:r>
    </w:p>
    <w:p w:rsidR="00907AA0" w:rsidRPr="008D6B3A" w:rsidRDefault="008B75BF" w:rsidP="00260C36">
      <w:pPr>
        <w:pStyle w:val="ad"/>
        <w:numPr>
          <w:ilvl w:val="0"/>
          <w:numId w:val="20"/>
        </w:numPr>
        <w:rPr>
          <w:sz w:val="28"/>
          <w:szCs w:val="28"/>
        </w:rPr>
      </w:pPr>
      <w:r w:rsidRPr="008D6B3A">
        <w:rPr>
          <w:sz w:val="28"/>
          <w:szCs w:val="28"/>
        </w:rPr>
        <w:t>Рабочая температура — не менее −20…+50 °C;</w:t>
      </w:r>
    </w:p>
    <w:p w:rsidR="00D16C34" w:rsidRPr="008D6B3A" w:rsidRDefault="00D16C34" w:rsidP="00260C36">
      <w:pPr>
        <w:pStyle w:val="ad"/>
        <w:rPr>
          <w:noProof/>
          <w:color w:val="000000" w:themeColor="text1"/>
          <w:sz w:val="28"/>
          <w:szCs w:val="28"/>
        </w:rPr>
      </w:pPr>
    </w:p>
    <w:p w:rsidR="00D16C34" w:rsidRPr="008D6B3A" w:rsidRDefault="00D16C34" w:rsidP="00260C36">
      <w:pPr>
        <w:pStyle w:val="ad"/>
        <w:rPr>
          <w:noProof/>
          <w:color w:val="000000" w:themeColor="text1"/>
          <w:sz w:val="28"/>
          <w:szCs w:val="28"/>
        </w:rPr>
      </w:pPr>
    </w:p>
    <w:p w:rsidR="00D16C34" w:rsidRPr="008D6B3A" w:rsidRDefault="00D16C34" w:rsidP="00260C36">
      <w:pPr>
        <w:pStyle w:val="ad"/>
        <w:rPr>
          <w:noProof/>
          <w:color w:val="000000" w:themeColor="text1"/>
          <w:sz w:val="28"/>
          <w:szCs w:val="28"/>
        </w:rPr>
      </w:pPr>
    </w:p>
    <w:p w:rsidR="00D16C34" w:rsidRPr="008D6B3A" w:rsidRDefault="00D16C34" w:rsidP="00260C36">
      <w:pPr>
        <w:pStyle w:val="ad"/>
        <w:rPr>
          <w:noProof/>
          <w:color w:val="000000" w:themeColor="text1"/>
          <w:sz w:val="28"/>
          <w:szCs w:val="28"/>
        </w:rPr>
      </w:pPr>
    </w:p>
    <w:p w:rsidR="00260C36" w:rsidRPr="008D6B3A" w:rsidRDefault="00907AA0" w:rsidP="00260C36">
      <w:pPr>
        <w:pStyle w:val="ad"/>
        <w:rPr>
          <w:noProof/>
          <w:color w:val="000000" w:themeColor="text1"/>
          <w:sz w:val="28"/>
          <w:szCs w:val="28"/>
        </w:rPr>
      </w:pPr>
      <w:r w:rsidRPr="008D6B3A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3DC3F62" wp14:editId="33785237">
            <wp:simplePos x="0" y="0"/>
            <wp:positionH relativeFrom="column">
              <wp:posOffset>304165</wp:posOffset>
            </wp:positionH>
            <wp:positionV relativeFrom="paragraph">
              <wp:posOffset>1905</wp:posOffset>
            </wp:positionV>
            <wp:extent cx="1238250" cy="1857375"/>
            <wp:effectExtent l="0" t="0" r="0" b="9525"/>
            <wp:wrapNone/>
            <wp:docPr id="7" name="Рисунок 7" descr="C:\Users\ShNarzullayev\Desktop\ChatGPT Image 4 авг. 2026 г., 14_15_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Narzullayev\Desktop\ChatGPT Image 4 авг. 2026 г., 14_15_0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0C36" w:rsidRPr="008D6B3A" w:rsidRDefault="00260C36" w:rsidP="00260C36">
      <w:pPr>
        <w:pStyle w:val="ad"/>
        <w:rPr>
          <w:sz w:val="28"/>
          <w:szCs w:val="28"/>
        </w:rPr>
      </w:pPr>
    </w:p>
    <w:p w:rsidR="00260C36" w:rsidRPr="008D6B3A" w:rsidRDefault="00260C36" w:rsidP="00260C36">
      <w:pPr>
        <w:pStyle w:val="ad"/>
        <w:rPr>
          <w:sz w:val="28"/>
          <w:szCs w:val="28"/>
        </w:rPr>
      </w:pPr>
    </w:p>
    <w:p w:rsidR="00260C36" w:rsidRPr="008D6B3A" w:rsidRDefault="00260C36" w:rsidP="00260C36">
      <w:pPr>
        <w:pStyle w:val="ad"/>
        <w:rPr>
          <w:sz w:val="28"/>
          <w:szCs w:val="28"/>
        </w:rPr>
      </w:pPr>
    </w:p>
    <w:p w:rsidR="00260C36" w:rsidRPr="008D6B3A" w:rsidRDefault="00260C36" w:rsidP="00260C36">
      <w:pPr>
        <w:pStyle w:val="ad"/>
        <w:rPr>
          <w:sz w:val="28"/>
          <w:szCs w:val="28"/>
        </w:rPr>
      </w:pPr>
    </w:p>
    <w:p w:rsidR="00D16C34" w:rsidRPr="008D6B3A" w:rsidRDefault="00D16C34" w:rsidP="00260C36">
      <w:pPr>
        <w:pStyle w:val="ad"/>
        <w:rPr>
          <w:sz w:val="28"/>
          <w:szCs w:val="28"/>
        </w:rPr>
      </w:pPr>
    </w:p>
    <w:p w:rsidR="00260C36" w:rsidRPr="008D6B3A" w:rsidRDefault="00260C36" w:rsidP="00260C36">
      <w:pPr>
        <w:pStyle w:val="ad"/>
        <w:rPr>
          <w:sz w:val="28"/>
          <w:szCs w:val="28"/>
        </w:rPr>
      </w:pPr>
      <w:r w:rsidRPr="008D6B3A">
        <w:rPr>
          <w:sz w:val="28"/>
          <w:szCs w:val="28"/>
        </w:rPr>
        <w:t>Допускается применение эквивалентного оборудования с техническими характеристиками не ниже указанных при условии предварительного согласования с Заказчиком.</w:t>
      </w:r>
    </w:p>
    <w:p w:rsidR="00260C36" w:rsidRPr="008D6B3A" w:rsidRDefault="009B437A" w:rsidP="00260C36">
      <w:pPr>
        <w:pStyle w:val="ad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907AA0" w:rsidRPr="008D6B3A" w:rsidRDefault="00907AA0" w:rsidP="00260C36">
      <w:pPr>
        <w:pStyle w:val="ad"/>
        <w:rPr>
          <w:b/>
          <w:bCs/>
          <w:sz w:val="28"/>
          <w:szCs w:val="28"/>
        </w:rPr>
      </w:pPr>
      <w:r w:rsidRPr="008D6B3A">
        <w:rPr>
          <w:b/>
          <w:bCs/>
          <w:sz w:val="28"/>
          <w:szCs w:val="28"/>
        </w:rPr>
        <w:t xml:space="preserve">7. Требования к скамейкам </w:t>
      </w:r>
    </w:p>
    <w:p w:rsidR="00907AA0" w:rsidRPr="008D6B3A" w:rsidRDefault="00907AA0" w:rsidP="00260C36">
      <w:pPr>
        <w:pStyle w:val="ad"/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 xml:space="preserve">Скамейка –  Спинка и сидение деревянные, краска черная, с рекламой </w:t>
      </w:r>
      <w:proofErr w:type="spellStart"/>
      <w:r w:rsidRPr="008D6B3A">
        <w:rPr>
          <w:bCs/>
          <w:sz w:val="28"/>
          <w:szCs w:val="28"/>
        </w:rPr>
        <w:t>Uсell</w:t>
      </w:r>
      <w:proofErr w:type="spellEnd"/>
      <w:r w:rsidRPr="008D6B3A">
        <w:rPr>
          <w:bCs/>
          <w:sz w:val="28"/>
          <w:szCs w:val="28"/>
        </w:rPr>
        <w:t xml:space="preserve"> поверх спинки. Размеры: длина сидения 180 см, ширина сидения 40-45 см, высота от земли 45 см, высота спинки 80-90 см. </w:t>
      </w:r>
    </w:p>
    <w:p w:rsidR="00907AA0" w:rsidRPr="008D6B3A" w:rsidRDefault="00907AA0" w:rsidP="00260C36">
      <w:pPr>
        <w:pStyle w:val="ad"/>
        <w:rPr>
          <w:bCs/>
          <w:sz w:val="28"/>
          <w:szCs w:val="28"/>
        </w:rPr>
      </w:pPr>
      <w:r w:rsidRPr="008D6B3A">
        <w:rPr>
          <w:noProof/>
          <w:color w:val="000000"/>
          <w:sz w:val="28"/>
          <w:szCs w:val="28"/>
        </w:rPr>
        <w:drawing>
          <wp:inline distT="0" distB="0" distL="0" distR="0" wp14:anchorId="28A69FB1" wp14:editId="1B490AB7">
            <wp:extent cx="2105025" cy="2085975"/>
            <wp:effectExtent l="0" t="0" r="9525" b="9525"/>
            <wp:docPr id="1" name="Рисунок 1" descr="1780465467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17804654671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4B3" w:rsidRPr="008D6B3A" w:rsidRDefault="002444B3" w:rsidP="002444B3">
      <w:pPr>
        <w:pStyle w:val="ad"/>
        <w:rPr>
          <w:b/>
          <w:bCs/>
          <w:sz w:val="28"/>
          <w:szCs w:val="28"/>
        </w:rPr>
      </w:pPr>
      <w:r w:rsidRPr="008D6B3A">
        <w:rPr>
          <w:b/>
          <w:bCs/>
          <w:sz w:val="28"/>
          <w:szCs w:val="28"/>
        </w:rPr>
        <w:t>До закупки должны быть согласованы:</w:t>
      </w: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>чертеж и внешний вид скамейки;</w:t>
      </w:r>
    </w:p>
    <w:p w:rsidR="002444B3" w:rsidRPr="008D6B3A" w:rsidRDefault="002444B3" w:rsidP="002444B3">
      <w:pPr>
        <w:pStyle w:val="ad"/>
        <w:rPr>
          <w:bCs/>
          <w:sz w:val="28"/>
          <w:szCs w:val="28"/>
        </w:rPr>
      </w:pP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>порода древесины и ее влажность;</w:t>
      </w: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>толщина, ширина и профиль деревянных элементов;</w:t>
      </w: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>толщина и профиль металлических элементов каркаса;</w:t>
      </w: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>тип антикоррозионного покрытия металлического каркаса (например, порошковая окраска);</w:t>
      </w: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>требования к устойчивости и безопасности конструкции, отсутствие острых кромок и выступающих элементов;</w:t>
      </w:r>
      <w:r w:rsidRPr="008D6B3A">
        <w:t xml:space="preserve"> </w:t>
      </w: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lastRenderedPageBreak/>
        <w:t xml:space="preserve">размеры, материал, цвет и способ нанесения фирменного оформления </w:t>
      </w:r>
      <w:proofErr w:type="spellStart"/>
      <w:r w:rsidRPr="008D6B3A">
        <w:rPr>
          <w:bCs/>
          <w:sz w:val="28"/>
          <w:szCs w:val="28"/>
        </w:rPr>
        <w:t>Ucell</w:t>
      </w:r>
      <w:proofErr w:type="spellEnd"/>
      <w:r w:rsidRPr="008D6B3A">
        <w:rPr>
          <w:bCs/>
          <w:sz w:val="28"/>
          <w:szCs w:val="28"/>
        </w:rPr>
        <w:t>;</w:t>
      </w:r>
    </w:p>
    <w:p w:rsidR="002444B3" w:rsidRPr="008D6B3A" w:rsidRDefault="002444B3" w:rsidP="002444B3">
      <w:pPr>
        <w:pStyle w:val="ad"/>
        <w:numPr>
          <w:ilvl w:val="0"/>
          <w:numId w:val="20"/>
        </w:numPr>
        <w:rPr>
          <w:bCs/>
          <w:sz w:val="28"/>
          <w:szCs w:val="28"/>
        </w:rPr>
      </w:pPr>
      <w:r w:rsidRPr="008D6B3A">
        <w:rPr>
          <w:bCs/>
          <w:sz w:val="28"/>
          <w:szCs w:val="28"/>
        </w:rPr>
        <w:t>гарантийный срок на конструкцию, деревянные и металлические элементы.</w:t>
      </w:r>
    </w:p>
    <w:p w:rsidR="002444B3" w:rsidRPr="008D6B3A" w:rsidRDefault="002444B3" w:rsidP="002444B3">
      <w:pPr>
        <w:pStyle w:val="ad"/>
        <w:ind w:left="720"/>
        <w:rPr>
          <w:bCs/>
          <w:sz w:val="28"/>
          <w:szCs w:val="28"/>
        </w:rPr>
      </w:pPr>
    </w:p>
    <w:p w:rsidR="00260C36" w:rsidRPr="008D6B3A" w:rsidRDefault="00907AA0" w:rsidP="00260C36">
      <w:pPr>
        <w:pStyle w:val="ad"/>
        <w:rPr>
          <w:b/>
          <w:bCs/>
          <w:sz w:val="28"/>
          <w:szCs w:val="28"/>
        </w:rPr>
      </w:pPr>
      <w:r w:rsidRPr="008D6B3A">
        <w:rPr>
          <w:b/>
          <w:bCs/>
          <w:sz w:val="28"/>
          <w:szCs w:val="28"/>
        </w:rPr>
        <w:t>8</w:t>
      </w:r>
      <w:r w:rsidR="00260C36" w:rsidRPr="008D6B3A">
        <w:rPr>
          <w:b/>
          <w:bCs/>
          <w:sz w:val="28"/>
          <w:szCs w:val="28"/>
        </w:rPr>
        <w:t>. Срок выполнения работ</w:t>
      </w:r>
    </w:p>
    <w:p w:rsidR="00260C36" w:rsidRPr="008D6B3A" w:rsidRDefault="00260C36" w:rsidP="00260C36">
      <w:pPr>
        <w:pStyle w:val="ad"/>
        <w:rPr>
          <w:sz w:val="28"/>
          <w:szCs w:val="28"/>
        </w:rPr>
      </w:pPr>
      <w:r w:rsidRPr="008D6B3A">
        <w:rPr>
          <w:sz w:val="28"/>
          <w:szCs w:val="28"/>
        </w:rPr>
        <w:t xml:space="preserve">Срок выполнения работ </w:t>
      </w:r>
      <w:r w:rsidR="00907AA0" w:rsidRPr="008D6B3A">
        <w:rPr>
          <w:sz w:val="28"/>
          <w:szCs w:val="28"/>
        </w:rPr>
        <w:t xml:space="preserve">20 </w:t>
      </w:r>
      <w:r w:rsidR="002444B3" w:rsidRPr="008D6B3A">
        <w:rPr>
          <w:sz w:val="28"/>
          <w:szCs w:val="28"/>
        </w:rPr>
        <w:t xml:space="preserve">календарных </w:t>
      </w:r>
      <w:r w:rsidR="00907AA0" w:rsidRPr="008D6B3A">
        <w:rPr>
          <w:sz w:val="28"/>
          <w:szCs w:val="28"/>
        </w:rPr>
        <w:t>дней</w:t>
      </w:r>
      <w:r w:rsidRPr="008D6B3A">
        <w:rPr>
          <w:sz w:val="28"/>
          <w:szCs w:val="28"/>
        </w:rPr>
        <w:t>.</w:t>
      </w:r>
    </w:p>
    <w:p w:rsidR="00260C36" w:rsidRPr="008D6B3A" w:rsidRDefault="009B437A" w:rsidP="00260C36">
      <w:pPr>
        <w:pStyle w:val="ad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260C36" w:rsidRPr="008D6B3A" w:rsidRDefault="00907AA0" w:rsidP="00260C36">
      <w:pPr>
        <w:pStyle w:val="ad"/>
        <w:rPr>
          <w:b/>
          <w:bCs/>
          <w:sz w:val="28"/>
          <w:szCs w:val="28"/>
        </w:rPr>
      </w:pPr>
      <w:r w:rsidRPr="008D6B3A">
        <w:rPr>
          <w:b/>
          <w:bCs/>
          <w:sz w:val="28"/>
          <w:szCs w:val="28"/>
        </w:rPr>
        <w:t>9</w:t>
      </w:r>
      <w:r w:rsidR="00260C36" w:rsidRPr="008D6B3A">
        <w:rPr>
          <w:b/>
          <w:bCs/>
          <w:sz w:val="28"/>
          <w:szCs w:val="28"/>
        </w:rPr>
        <w:t>. Гарантийные обязательства</w:t>
      </w:r>
    </w:p>
    <w:p w:rsidR="00260C36" w:rsidRPr="008D6B3A" w:rsidRDefault="00260C36" w:rsidP="00260C36">
      <w:pPr>
        <w:pStyle w:val="ad"/>
        <w:numPr>
          <w:ilvl w:val="0"/>
          <w:numId w:val="21"/>
        </w:numPr>
        <w:rPr>
          <w:sz w:val="28"/>
          <w:szCs w:val="28"/>
        </w:rPr>
      </w:pPr>
      <w:r w:rsidRPr="008D6B3A">
        <w:rPr>
          <w:sz w:val="28"/>
          <w:szCs w:val="28"/>
        </w:rPr>
        <w:t xml:space="preserve">Гарантийный срок на выполненные работы составляет не менее </w:t>
      </w:r>
      <w:r w:rsidR="00907AA0" w:rsidRPr="008D6B3A">
        <w:rPr>
          <w:sz w:val="28"/>
          <w:szCs w:val="28"/>
        </w:rPr>
        <w:t>12</w:t>
      </w:r>
      <w:r w:rsidRPr="008D6B3A">
        <w:rPr>
          <w:sz w:val="28"/>
          <w:szCs w:val="28"/>
        </w:rPr>
        <w:t xml:space="preserve"> месяцев с даты подписания Акта выполненных работ.</w:t>
      </w:r>
    </w:p>
    <w:p w:rsidR="00260C36" w:rsidRPr="008D6B3A" w:rsidRDefault="00260C36" w:rsidP="00260C36">
      <w:pPr>
        <w:pStyle w:val="ad"/>
        <w:numPr>
          <w:ilvl w:val="0"/>
          <w:numId w:val="21"/>
        </w:numPr>
        <w:rPr>
          <w:sz w:val="28"/>
          <w:szCs w:val="28"/>
        </w:rPr>
      </w:pPr>
      <w:r w:rsidRPr="008D6B3A">
        <w:rPr>
          <w:sz w:val="28"/>
          <w:szCs w:val="28"/>
        </w:rPr>
        <w:t>Гарантийный срок на оборудование и материалы — согласно гарантии производителя, но не менее 12 месяцев.</w:t>
      </w:r>
    </w:p>
    <w:p w:rsidR="002444B3" w:rsidRPr="008D6B3A" w:rsidRDefault="002444B3" w:rsidP="006C6A2F">
      <w:pPr>
        <w:pStyle w:val="a3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 выявленные в течение гарантийного срока недостатки устраняются Подрядчиком за собственный счет в срок не более 5 рабочих дней с даты получения письменного уведомления, если иной срок письменно не согласован Заказчиком.</w:t>
      </w:r>
    </w:p>
    <w:p w:rsidR="006C6A2F" w:rsidRPr="008D6B3A" w:rsidRDefault="006C6A2F" w:rsidP="006C6A2F">
      <w:pPr>
        <w:pStyle w:val="ad"/>
        <w:numPr>
          <w:ilvl w:val="0"/>
          <w:numId w:val="21"/>
        </w:numPr>
        <w:spacing w:after="0" w:afterAutospacing="0"/>
        <w:rPr>
          <w:sz w:val="28"/>
          <w:szCs w:val="28"/>
        </w:rPr>
      </w:pPr>
      <w:r w:rsidRPr="008D6B3A">
        <w:rPr>
          <w:sz w:val="28"/>
          <w:szCs w:val="28"/>
        </w:rPr>
        <w:t>Гарантийный срок на уложенный рулонный газон устанавливается не менее одного полного вегетационного периода с даты подписания акта приемки выполненных работ.</w:t>
      </w:r>
    </w:p>
    <w:p w:rsidR="006C6A2F" w:rsidRPr="008D6B3A" w:rsidRDefault="006C6A2F" w:rsidP="006C6A2F">
      <w:pPr>
        <w:pStyle w:val="ad"/>
        <w:numPr>
          <w:ilvl w:val="0"/>
          <w:numId w:val="21"/>
        </w:numPr>
        <w:spacing w:after="0" w:afterAutospacing="0"/>
        <w:rPr>
          <w:sz w:val="28"/>
          <w:szCs w:val="28"/>
        </w:rPr>
      </w:pPr>
      <w:r w:rsidRPr="008D6B3A">
        <w:rPr>
          <w:sz w:val="28"/>
          <w:szCs w:val="28"/>
        </w:rPr>
        <w:t xml:space="preserve">Подрядчик обязан заменить погибшие, высохшие или неукоренившиеся участки и восстановить ровности и </w:t>
      </w:r>
      <w:proofErr w:type="spellStart"/>
      <w:r w:rsidRPr="008D6B3A">
        <w:rPr>
          <w:sz w:val="28"/>
          <w:szCs w:val="28"/>
        </w:rPr>
        <w:t>сплошности</w:t>
      </w:r>
      <w:proofErr w:type="spellEnd"/>
      <w:r w:rsidRPr="008D6B3A">
        <w:rPr>
          <w:sz w:val="28"/>
          <w:szCs w:val="28"/>
        </w:rPr>
        <w:t xml:space="preserve"> и однородности травяного покрытия за собственный счет.</w:t>
      </w:r>
    </w:p>
    <w:p w:rsidR="00260C36" w:rsidRPr="008D6B3A" w:rsidRDefault="00907AA0" w:rsidP="00260C36">
      <w:pPr>
        <w:pStyle w:val="ad"/>
        <w:rPr>
          <w:b/>
          <w:bCs/>
          <w:sz w:val="28"/>
          <w:szCs w:val="28"/>
        </w:rPr>
      </w:pPr>
      <w:r w:rsidRPr="008D6B3A">
        <w:rPr>
          <w:b/>
          <w:bCs/>
          <w:sz w:val="28"/>
          <w:szCs w:val="28"/>
        </w:rPr>
        <w:t>10</w:t>
      </w:r>
      <w:r w:rsidR="00260C36" w:rsidRPr="008D6B3A">
        <w:rPr>
          <w:b/>
          <w:bCs/>
          <w:sz w:val="28"/>
          <w:szCs w:val="28"/>
        </w:rPr>
        <w:t>. Порядок сдачи-приемки работ</w:t>
      </w:r>
    </w:p>
    <w:p w:rsidR="00260C36" w:rsidRPr="008D6B3A" w:rsidRDefault="00260C36" w:rsidP="00260C36">
      <w:pPr>
        <w:pStyle w:val="ad"/>
        <w:rPr>
          <w:sz w:val="28"/>
          <w:szCs w:val="28"/>
        </w:rPr>
      </w:pPr>
      <w:r w:rsidRPr="008D6B3A">
        <w:rPr>
          <w:sz w:val="28"/>
          <w:szCs w:val="28"/>
        </w:rPr>
        <w:t>По завершении работ Подрядчик предоставляет:</w:t>
      </w:r>
    </w:p>
    <w:p w:rsidR="00260C36" w:rsidRPr="008D6B3A" w:rsidRDefault="00907AA0" w:rsidP="00260C36">
      <w:pPr>
        <w:pStyle w:val="ad"/>
        <w:numPr>
          <w:ilvl w:val="0"/>
          <w:numId w:val="22"/>
        </w:numPr>
        <w:rPr>
          <w:sz w:val="28"/>
          <w:szCs w:val="28"/>
        </w:rPr>
      </w:pPr>
      <w:r w:rsidRPr="008D6B3A">
        <w:rPr>
          <w:sz w:val="28"/>
          <w:szCs w:val="28"/>
        </w:rPr>
        <w:t>Акт выполненных работ</w:t>
      </w:r>
      <w:r w:rsidR="00260C36" w:rsidRPr="008D6B3A">
        <w:rPr>
          <w:sz w:val="28"/>
          <w:szCs w:val="28"/>
        </w:rPr>
        <w:t>;</w:t>
      </w:r>
    </w:p>
    <w:p w:rsidR="006C6A2F" w:rsidRPr="008D6B3A" w:rsidRDefault="006C6A2F" w:rsidP="006C6A2F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акты скрытых работ, исполнительные схемы, результаты контрольных замеров и фотоотчет;</w:t>
      </w:r>
    </w:p>
    <w:p w:rsidR="006C6A2F" w:rsidRPr="008D6B3A" w:rsidRDefault="00BA1480" w:rsidP="00BA1480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акт гидравлических испытаний и </w:t>
      </w:r>
      <w:proofErr w:type="spellStart"/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пусконаладки</w:t>
      </w:r>
      <w:proofErr w:type="spellEnd"/>
      <w:r w:rsidRPr="008D6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системы полива с проверкой всех зон;</w:t>
      </w:r>
    </w:p>
    <w:p w:rsidR="00260C36" w:rsidRPr="008D6B3A" w:rsidRDefault="00260C36" w:rsidP="00260C36">
      <w:pPr>
        <w:pStyle w:val="ad"/>
        <w:numPr>
          <w:ilvl w:val="0"/>
          <w:numId w:val="22"/>
        </w:numPr>
        <w:rPr>
          <w:sz w:val="28"/>
          <w:szCs w:val="28"/>
        </w:rPr>
      </w:pPr>
      <w:r w:rsidRPr="008D6B3A">
        <w:rPr>
          <w:sz w:val="28"/>
          <w:szCs w:val="28"/>
        </w:rPr>
        <w:t>сертификаты соответствия и паспорта на применяемые материалы и оборудование;</w:t>
      </w:r>
    </w:p>
    <w:p w:rsidR="00260C36" w:rsidRPr="008D6B3A" w:rsidRDefault="00260C36" w:rsidP="00260C36">
      <w:pPr>
        <w:pStyle w:val="ad"/>
        <w:numPr>
          <w:ilvl w:val="0"/>
          <w:numId w:val="22"/>
        </w:numPr>
        <w:rPr>
          <w:sz w:val="28"/>
          <w:szCs w:val="28"/>
        </w:rPr>
      </w:pPr>
      <w:r w:rsidRPr="008D6B3A">
        <w:rPr>
          <w:sz w:val="28"/>
          <w:szCs w:val="28"/>
        </w:rPr>
        <w:t>гарантийные документы;</w:t>
      </w:r>
    </w:p>
    <w:p w:rsidR="00260C36" w:rsidRPr="008D6B3A" w:rsidRDefault="00260C36" w:rsidP="00260C36">
      <w:pPr>
        <w:pStyle w:val="ad"/>
        <w:rPr>
          <w:sz w:val="28"/>
          <w:szCs w:val="28"/>
        </w:rPr>
      </w:pPr>
      <w:r w:rsidRPr="008D6B3A">
        <w:rPr>
          <w:sz w:val="28"/>
          <w:szCs w:val="28"/>
        </w:rPr>
        <w:t>Приемка выполненных работ осуществляется комиссией Заказчика после проверки качества и соответствия выполненных работ требованиям настоящего Технического задания, локального сметного расчета и условий договора.</w:t>
      </w:r>
    </w:p>
    <w:p w:rsidR="00BA1480" w:rsidRPr="008D6B3A" w:rsidRDefault="00BA1480" w:rsidP="00BA1480">
      <w:pPr>
        <w:pStyle w:val="ad"/>
        <w:rPr>
          <w:sz w:val="28"/>
          <w:szCs w:val="28"/>
        </w:rPr>
      </w:pPr>
      <w:r w:rsidRPr="008D6B3A">
        <w:rPr>
          <w:sz w:val="28"/>
          <w:szCs w:val="28"/>
        </w:rPr>
        <w:t>Оплате подлежат только фактически выполненные и принятые объемы, подтвержденные контрольными замерами, исполнительной документацией и единичными расценками утвержденного локального сметного расчета.</w:t>
      </w:r>
    </w:p>
    <w:p w:rsidR="00BA1480" w:rsidRPr="008D6B3A" w:rsidRDefault="00BA1480" w:rsidP="00BA1480">
      <w:pPr>
        <w:pStyle w:val="ad"/>
        <w:rPr>
          <w:sz w:val="28"/>
          <w:szCs w:val="28"/>
        </w:rPr>
      </w:pPr>
      <w:r w:rsidRPr="008D6B3A">
        <w:rPr>
          <w:sz w:val="28"/>
          <w:szCs w:val="28"/>
        </w:rPr>
        <w:lastRenderedPageBreak/>
        <w:t>Система полива принимается после подтверждения герметичности, рабочего давления, равномерности полива и функционирования автоматики. Газон принимается при равномерном сплошном покрытии без пропусков, пересохших участков, сорной растительности и просадок грунта. Светильники и скамейки принимаются после проверки комплектности, устойчивости, креплений и соответствия согласованным образцам.</w:t>
      </w:r>
    </w:p>
    <w:p w:rsidR="00260C36" w:rsidRPr="008D6B3A" w:rsidRDefault="009B437A" w:rsidP="00260C36">
      <w:pPr>
        <w:pStyle w:val="ad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B64B06" w:rsidRPr="008D6B3A" w:rsidRDefault="00B64B06" w:rsidP="00B64B06">
      <w:pPr>
        <w:pStyle w:val="ad"/>
        <w:keepNext/>
        <w:keepLines/>
        <w:rPr>
          <w:b/>
          <w:sz w:val="28"/>
          <w:szCs w:val="28"/>
        </w:rPr>
      </w:pPr>
      <w:r w:rsidRPr="008D6B3A">
        <w:rPr>
          <w:b/>
          <w:sz w:val="28"/>
          <w:szCs w:val="28"/>
        </w:rPr>
        <w:t>11. Требования к составу и расчету ценового предложения</w:t>
      </w:r>
    </w:p>
    <w:p w:rsidR="00B64B06" w:rsidRPr="008D6B3A" w:rsidRDefault="00B64B06" w:rsidP="00B64B06">
      <w:pPr>
        <w:pStyle w:val="ad"/>
        <w:keepLines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по каждой позиции указываются единица измерения, количество, единичная и общая стоимость;</w:t>
      </w:r>
    </w:p>
    <w:p w:rsidR="00B64B06" w:rsidRPr="008D6B3A" w:rsidRDefault="00B64B06" w:rsidP="00B64B06">
      <w:pPr>
        <w:pStyle w:val="ad"/>
        <w:keepLines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 xml:space="preserve">стоимость работ, материалов, оборудования, эксплуатации машин, доставки, погрузки, монтажа, </w:t>
      </w:r>
      <w:proofErr w:type="spellStart"/>
      <w:r w:rsidRPr="008D6B3A">
        <w:rPr>
          <w:sz w:val="28"/>
          <w:szCs w:val="28"/>
        </w:rPr>
        <w:t>пусконаладки</w:t>
      </w:r>
      <w:proofErr w:type="spellEnd"/>
      <w:r w:rsidRPr="008D6B3A">
        <w:rPr>
          <w:sz w:val="28"/>
          <w:szCs w:val="28"/>
        </w:rPr>
        <w:t xml:space="preserve"> и вывоза отходов раскрывается раздельно;</w:t>
      </w:r>
    </w:p>
    <w:p w:rsidR="00B64B06" w:rsidRPr="008D6B3A" w:rsidRDefault="00B64B06" w:rsidP="00B64B06">
      <w:pPr>
        <w:pStyle w:val="ad"/>
        <w:keepLines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ставка прочих затрат подрядчика 17,27 % и ставка страхования 0,4 % применяются только при наличии нормативного или расчетного обоснования;</w:t>
      </w:r>
    </w:p>
    <w:p w:rsidR="00B64B06" w:rsidRPr="008D6B3A" w:rsidRDefault="00B64B06" w:rsidP="00B64B06">
      <w:pPr>
        <w:pStyle w:val="ad"/>
        <w:keepLines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по оборудованию и основным материалам указываются изготовитель, модель, страна происхождения, технические характеристики, количество, цена и срок гарантии;</w:t>
      </w:r>
    </w:p>
    <w:p w:rsidR="00B64B06" w:rsidRPr="008D6B3A" w:rsidRDefault="00B64B06" w:rsidP="00260C36">
      <w:pPr>
        <w:pStyle w:val="ad"/>
        <w:keepLines/>
        <w:numPr>
          <w:ilvl w:val="0"/>
          <w:numId w:val="19"/>
        </w:numPr>
        <w:rPr>
          <w:sz w:val="28"/>
          <w:szCs w:val="28"/>
        </w:rPr>
      </w:pPr>
      <w:r w:rsidRPr="008D6B3A">
        <w:rPr>
          <w:sz w:val="28"/>
          <w:szCs w:val="28"/>
        </w:rPr>
        <w:t>ценовое предложение подписывается уполномоченным лицом и содержит номер, дату и срок действия. Пустые цены и итоговые суммы не допускаются.</w:t>
      </w:r>
    </w:p>
    <w:p w:rsidR="00260C36" w:rsidRPr="00260C36" w:rsidRDefault="00B64B06" w:rsidP="00260C36">
      <w:pPr>
        <w:pStyle w:val="a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</w:t>
      </w:r>
      <w:r w:rsidR="00260C36" w:rsidRPr="00260C36">
        <w:rPr>
          <w:b/>
          <w:bCs/>
          <w:sz w:val="28"/>
          <w:szCs w:val="28"/>
        </w:rPr>
        <w:t xml:space="preserve"> </w:t>
      </w:r>
      <w:r w:rsidR="005945FB">
        <w:rPr>
          <w:b/>
          <w:bCs/>
          <w:sz w:val="28"/>
          <w:szCs w:val="28"/>
        </w:rPr>
        <w:t>Документы которые Исполнитель должен представить Заказчику.</w:t>
      </w:r>
      <w:bookmarkStart w:id="0" w:name="_GoBack"/>
      <w:bookmarkEnd w:id="0"/>
    </w:p>
    <w:p w:rsidR="00260C36" w:rsidRDefault="00260C36" w:rsidP="00260C36">
      <w:pPr>
        <w:pStyle w:val="ad"/>
        <w:rPr>
          <w:sz w:val="28"/>
          <w:szCs w:val="28"/>
        </w:rPr>
      </w:pPr>
      <w:r w:rsidRPr="00260C36">
        <w:rPr>
          <w:sz w:val="28"/>
          <w:szCs w:val="28"/>
        </w:rPr>
        <w:t>Приложение №1 — Локальный сметный расчет на выполнение комплекса работ по благоустройству прилегающей территории офиса Компании в г. Карши.</w:t>
      </w:r>
    </w:p>
    <w:p w:rsidR="00B64B06" w:rsidRPr="00D16C34" w:rsidRDefault="00B64B06" w:rsidP="00B64B06">
      <w:pPr>
        <w:pStyle w:val="ad"/>
        <w:keepLines/>
        <w:rPr>
          <w:color w:val="000000" w:themeColor="text1"/>
          <w:sz w:val="28"/>
          <w:szCs w:val="28"/>
        </w:rPr>
      </w:pPr>
      <w:r w:rsidRPr="00D16C34">
        <w:rPr>
          <w:color w:val="000000" w:themeColor="text1"/>
          <w:sz w:val="28"/>
          <w:szCs w:val="28"/>
        </w:rPr>
        <w:t>Приложение № 2 — план территории, схема размещения рулонного газона, скамеек и светильников.</w:t>
      </w:r>
    </w:p>
    <w:p w:rsidR="00B64B06" w:rsidRPr="00D16C34" w:rsidRDefault="00B64B06" w:rsidP="00B64B06">
      <w:pPr>
        <w:pStyle w:val="ad"/>
        <w:keepLines/>
        <w:rPr>
          <w:color w:val="000000" w:themeColor="text1"/>
          <w:sz w:val="28"/>
          <w:szCs w:val="28"/>
        </w:rPr>
      </w:pPr>
      <w:r w:rsidRPr="00D16C34">
        <w:rPr>
          <w:color w:val="000000" w:themeColor="text1"/>
          <w:sz w:val="28"/>
          <w:szCs w:val="28"/>
        </w:rPr>
        <w:t>Приложение № 3 — схема и гидравлический расчет системы автоматического полива.</w:t>
      </w:r>
    </w:p>
    <w:p w:rsidR="00B64B06" w:rsidRPr="00D16C34" w:rsidRDefault="00B64B06" w:rsidP="00B64B06">
      <w:pPr>
        <w:pStyle w:val="ad"/>
        <w:keepLines/>
        <w:rPr>
          <w:color w:val="000000" w:themeColor="text1"/>
          <w:sz w:val="28"/>
          <w:szCs w:val="28"/>
        </w:rPr>
      </w:pPr>
      <w:r w:rsidRPr="00D16C34">
        <w:rPr>
          <w:color w:val="000000" w:themeColor="text1"/>
          <w:sz w:val="28"/>
          <w:szCs w:val="28"/>
        </w:rPr>
        <w:t>Приложение № 4 — электрическая схема, если выбран вариант сетевого питания светильников и насосного оборудования.</w:t>
      </w:r>
    </w:p>
    <w:p w:rsidR="00B64B06" w:rsidRPr="00D16C34" w:rsidRDefault="00B64B06" w:rsidP="00B64B06">
      <w:pPr>
        <w:pStyle w:val="ad"/>
        <w:keepLines/>
        <w:rPr>
          <w:color w:val="000000" w:themeColor="text1"/>
          <w:sz w:val="28"/>
          <w:szCs w:val="28"/>
        </w:rPr>
      </w:pPr>
      <w:r w:rsidRPr="00D16C34">
        <w:rPr>
          <w:color w:val="000000" w:themeColor="text1"/>
          <w:sz w:val="28"/>
          <w:szCs w:val="28"/>
        </w:rPr>
        <w:t>Приложение № 5 — согласованные эскизы, чертежи и технические спецификации оборудования и малых архитектурных форм.</w:t>
      </w:r>
    </w:p>
    <w:p w:rsidR="00B64B06" w:rsidRPr="00B64B06" w:rsidRDefault="00B64B06" w:rsidP="00260C36">
      <w:pPr>
        <w:pStyle w:val="ad"/>
        <w:rPr>
          <w:color w:val="FF0000"/>
          <w:sz w:val="28"/>
          <w:szCs w:val="28"/>
        </w:rPr>
      </w:pPr>
    </w:p>
    <w:sectPr w:rsidR="00B64B06" w:rsidRPr="00B64B06" w:rsidSect="009C7352">
      <w:footerReference w:type="default" r:id="rId10"/>
      <w:pgSz w:w="11906" w:h="16838" w:code="9"/>
      <w:pgMar w:top="540" w:right="746" w:bottom="450" w:left="1276" w:header="187" w:footer="0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37A" w:rsidRDefault="009B437A">
      <w:pPr>
        <w:spacing w:after="0" w:line="240" w:lineRule="auto"/>
      </w:pPr>
      <w:r>
        <w:separator/>
      </w:r>
    </w:p>
  </w:endnote>
  <w:endnote w:type="continuationSeparator" w:id="0">
    <w:p w:rsidR="009B437A" w:rsidRDefault="009B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8360754"/>
      <w:docPartObj>
        <w:docPartGallery w:val="Page Numbers (Bottom of Page)"/>
        <w:docPartUnique/>
      </w:docPartObj>
    </w:sdtPr>
    <w:sdtEndPr/>
    <w:sdtContent>
      <w:p w:rsidR="00C92B63" w:rsidRDefault="007966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5FB" w:rsidRPr="005945FB">
          <w:rPr>
            <w:noProof/>
            <w:lang w:val="ru-RU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37A" w:rsidRDefault="009B437A">
      <w:pPr>
        <w:spacing w:after="0" w:line="240" w:lineRule="auto"/>
      </w:pPr>
      <w:r>
        <w:separator/>
      </w:r>
    </w:p>
  </w:footnote>
  <w:footnote w:type="continuationSeparator" w:id="0">
    <w:p w:rsidR="009B437A" w:rsidRDefault="009B4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6DB0"/>
    <w:multiLevelType w:val="hybridMultilevel"/>
    <w:tmpl w:val="FC9A45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1186F"/>
    <w:multiLevelType w:val="hybridMultilevel"/>
    <w:tmpl w:val="995006EC"/>
    <w:lvl w:ilvl="0" w:tplc="CD9EB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CC4009"/>
    <w:multiLevelType w:val="multilevel"/>
    <w:tmpl w:val="9F1C8C9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7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8" w:hanging="1800"/>
      </w:pPr>
      <w:rPr>
        <w:rFonts w:hint="default"/>
      </w:rPr>
    </w:lvl>
  </w:abstractNum>
  <w:abstractNum w:abstractNumId="3" w15:restartNumberingAfterBreak="0">
    <w:nsid w:val="19C53D62"/>
    <w:multiLevelType w:val="multilevel"/>
    <w:tmpl w:val="9F1C8C98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7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8" w:hanging="1800"/>
      </w:pPr>
      <w:rPr>
        <w:rFonts w:hint="default"/>
      </w:rPr>
    </w:lvl>
  </w:abstractNum>
  <w:abstractNum w:abstractNumId="4" w15:restartNumberingAfterBreak="0">
    <w:nsid w:val="222B772A"/>
    <w:multiLevelType w:val="hybridMultilevel"/>
    <w:tmpl w:val="CA00FB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B267B"/>
    <w:multiLevelType w:val="hybridMultilevel"/>
    <w:tmpl w:val="63D8F172"/>
    <w:lvl w:ilvl="0" w:tplc="2168D2E6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8240EEC"/>
    <w:multiLevelType w:val="multilevel"/>
    <w:tmpl w:val="6AF6F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703485"/>
    <w:multiLevelType w:val="multilevel"/>
    <w:tmpl w:val="0B1C8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D314FD"/>
    <w:multiLevelType w:val="multilevel"/>
    <w:tmpl w:val="CFB04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3514CA"/>
    <w:multiLevelType w:val="multilevel"/>
    <w:tmpl w:val="7C1C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9E5F2B"/>
    <w:multiLevelType w:val="hybridMultilevel"/>
    <w:tmpl w:val="69904166"/>
    <w:lvl w:ilvl="0" w:tplc="EA3469C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009F0"/>
    <w:multiLevelType w:val="multilevel"/>
    <w:tmpl w:val="C4C8B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AC285F"/>
    <w:multiLevelType w:val="hybridMultilevel"/>
    <w:tmpl w:val="E772B724"/>
    <w:lvl w:ilvl="0" w:tplc="05FE4C12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3C45B02"/>
    <w:multiLevelType w:val="hybridMultilevel"/>
    <w:tmpl w:val="7FE845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B046F"/>
    <w:multiLevelType w:val="hybridMultilevel"/>
    <w:tmpl w:val="7AF0D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440D1"/>
    <w:multiLevelType w:val="hybridMultilevel"/>
    <w:tmpl w:val="C1E60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E3F39"/>
    <w:multiLevelType w:val="multilevel"/>
    <w:tmpl w:val="54747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2B75F0"/>
    <w:multiLevelType w:val="hybridMultilevel"/>
    <w:tmpl w:val="73F2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F10FD"/>
    <w:multiLevelType w:val="hybridMultilevel"/>
    <w:tmpl w:val="FEBE6A0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DD7220E"/>
    <w:multiLevelType w:val="multilevel"/>
    <w:tmpl w:val="2284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5C2B93"/>
    <w:multiLevelType w:val="multilevel"/>
    <w:tmpl w:val="E74E2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393512"/>
    <w:multiLevelType w:val="hybridMultilevel"/>
    <w:tmpl w:val="4A785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61BB2"/>
    <w:multiLevelType w:val="hybridMultilevel"/>
    <w:tmpl w:val="6FDCAD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0"/>
  </w:num>
  <w:num w:numId="4">
    <w:abstractNumId w:val="1"/>
  </w:num>
  <w:num w:numId="5">
    <w:abstractNumId w:val="17"/>
  </w:num>
  <w:num w:numId="6">
    <w:abstractNumId w:val="21"/>
  </w:num>
  <w:num w:numId="7">
    <w:abstractNumId w:val="13"/>
  </w:num>
  <w:num w:numId="8">
    <w:abstractNumId w:val="18"/>
  </w:num>
  <w:num w:numId="9">
    <w:abstractNumId w:val="5"/>
  </w:num>
  <w:num w:numId="10">
    <w:abstractNumId w:val="3"/>
  </w:num>
  <w:num w:numId="11">
    <w:abstractNumId w:val="15"/>
  </w:num>
  <w:num w:numId="12">
    <w:abstractNumId w:val="12"/>
  </w:num>
  <w:num w:numId="13">
    <w:abstractNumId w:val="8"/>
  </w:num>
  <w:num w:numId="14">
    <w:abstractNumId w:val="16"/>
  </w:num>
  <w:num w:numId="15">
    <w:abstractNumId w:val="7"/>
  </w:num>
  <w:num w:numId="16">
    <w:abstractNumId w:val="10"/>
  </w:num>
  <w:num w:numId="17">
    <w:abstractNumId w:val="4"/>
  </w:num>
  <w:num w:numId="18">
    <w:abstractNumId w:val="19"/>
  </w:num>
  <w:num w:numId="19">
    <w:abstractNumId w:val="9"/>
  </w:num>
  <w:num w:numId="20">
    <w:abstractNumId w:val="11"/>
  </w:num>
  <w:num w:numId="21">
    <w:abstractNumId w:val="20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07"/>
    <w:rsid w:val="00000DC9"/>
    <w:rsid w:val="000130DD"/>
    <w:rsid w:val="000171E1"/>
    <w:rsid w:val="00017EC8"/>
    <w:rsid w:val="00020D2A"/>
    <w:rsid w:val="00040375"/>
    <w:rsid w:val="000609C5"/>
    <w:rsid w:val="00061661"/>
    <w:rsid w:val="000622EE"/>
    <w:rsid w:val="00070572"/>
    <w:rsid w:val="00072C6E"/>
    <w:rsid w:val="00074EF3"/>
    <w:rsid w:val="00077A43"/>
    <w:rsid w:val="00083AF4"/>
    <w:rsid w:val="0008407B"/>
    <w:rsid w:val="00090B87"/>
    <w:rsid w:val="000A4776"/>
    <w:rsid w:val="000D3402"/>
    <w:rsid w:val="000D7630"/>
    <w:rsid w:val="000E226D"/>
    <w:rsid w:val="000F1565"/>
    <w:rsid w:val="000F2D37"/>
    <w:rsid w:val="000F4C0F"/>
    <w:rsid w:val="000F6B88"/>
    <w:rsid w:val="00103434"/>
    <w:rsid w:val="0011272B"/>
    <w:rsid w:val="00120C50"/>
    <w:rsid w:val="00123DB5"/>
    <w:rsid w:val="00136113"/>
    <w:rsid w:val="00136A8C"/>
    <w:rsid w:val="00140DB9"/>
    <w:rsid w:val="001431E0"/>
    <w:rsid w:val="001468CA"/>
    <w:rsid w:val="00160547"/>
    <w:rsid w:val="001649D2"/>
    <w:rsid w:val="00190981"/>
    <w:rsid w:val="00195D65"/>
    <w:rsid w:val="00196636"/>
    <w:rsid w:val="001A4854"/>
    <w:rsid w:val="001A658E"/>
    <w:rsid w:val="001C4285"/>
    <w:rsid w:val="001C565F"/>
    <w:rsid w:val="001C622A"/>
    <w:rsid w:val="001C6AED"/>
    <w:rsid w:val="001D737D"/>
    <w:rsid w:val="001E6D51"/>
    <w:rsid w:val="001F26B8"/>
    <w:rsid w:val="001F2BCA"/>
    <w:rsid w:val="001F5761"/>
    <w:rsid w:val="00200304"/>
    <w:rsid w:val="002009F9"/>
    <w:rsid w:val="00206AA6"/>
    <w:rsid w:val="00215E85"/>
    <w:rsid w:val="00216B6C"/>
    <w:rsid w:val="00217F51"/>
    <w:rsid w:val="00237FD8"/>
    <w:rsid w:val="0024026B"/>
    <w:rsid w:val="00240851"/>
    <w:rsid w:val="00242DA8"/>
    <w:rsid w:val="002444B3"/>
    <w:rsid w:val="00245012"/>
    <w:rsid w:val="00252B3C"/>
    <w:rsid w:val="002545A5"/>
    <w:rsid w:val="00257F77"/>
    <w:rsid w:val="0026091C"/>
    <w:rsid w:val="00260C02"/>
    <w:rsid w:val="00260C36"/>
    <w:rsid w:val="00260DAB"/>
    <w:rsid w:val="002620BB"/>
    <w:rsid w:val="0026301F"/>
    <w:rsid w:val="00275C55"/>
    <w:rsid w:val="002872FD"/>
    <w:rsid w:val="00291067"/>
    <w:rsid w:val="00295472"/>
    <w:rsid w:val="00295E6A"/>
    <w:rsid w:val="002B3D2C"/>
    <w:rsid w:val="002B58F7"/>
    <w:rsid w:val="002C07B4"/>
    <w:rsid w:val="002C3F63"/>
    <w:rsid w:val="002C4767"/>
    <w:rsid w:val="002E42BD"/>
    <w:rsid w:val="002E7F16"/>
    <w:rsid w:val="003014DE"/>
    <w:rsid w:val="00302D69"/>
    <w:rsid w:val="003067F7"/>
    <w:rsid w:val="00311B47"/>
    <w:rsid w:val="00312AE0"/>
    <w:rsid w:val="00321F92"/>
    <w:rsid w:val="00323C57"/>
    <w:rsid w:val="003272C1"/>
    <w:rsid w:val="00332A88"/>
    <w:rsid w:val="00333D71"/>
    <w:rsid w:val="00333E28"/>
    <w:rsid w:val="00336922"/>
    <w:rsid w:val="003400EE"/>
    <w:rsid w:val="0034540E"/>
    <w:rsid w:val="00351E22"/>
    <w:rsid w:val="0035270F"/>
    <w:rsid w:val="00354ABA"/>
    <w:rsid w:val="003623CF"/>
    <w:rsid w:val="00367049"/>
    <w:rsid w:val="003779CD"/>
    <w:rsid w:val="003813B8"/>
    <w:rsid w:val="00385C9E"/>
    <w:rsid w:val="00387530"/>
    <w:rsid w:val="00390BB7"/>
    <w:rsid w:val="003917C6"/>
    <w:rsid w:val="00392ED3"/>
    <w:rsid w:val="003A0A40"/>
    <w:rsid w:val="003A6915"/>
    <w:rsid w:val="003B7075"/>
    <w:rsid w:val="003C6C76"/>
    <w:rsid w:val="003D211A"/>
    <w:rsid w:val="003E1281"/>
    <w:rsid w:val="003F41C4"/>
    <w:rsid w:val="003F49BB"/>
    <w:rsid w:val="003F63D0"/>
    <w:rsid w:val="003F7A62"/>
    <w:rsid w:val="003F7CA4"/>
    <w:rsid w:val="00402E2B"/>
    <w:rsid w:val="004108E9"/>
    <w:rsid w:val="004128C7"/>
    <w:rsid w:val="00413E15"/>
    <w:rsid w:val="00414276"/>
    <w:rsid w:val="00431D07"/>
    <w:rsid w:val="004461CB"/>
    <w:rsid w:val="00446611"/>
    <w:rsid w:val="00455D6E"/>
    <w:rsid w:val="00457714"/>
    <w:rsid w:val="00461151"/>
    <w:rsid w:val="00464016"/>
    <w:rsid w:val="00464031"/>
    <w:rsid w:val="0046690D"/>
    <w:rsid w:val="00477B46"/>
    <w:rsid w:val="004801D8"/>
    <w:rsid w:val="004833AB"/>
    <w:rsid w:val="0048758F"/>
    <w:rsid w:val="004A1B64"/>
    <w:rsid w:val="004A656A"/>
    <w:rsid w:val="004B1B15"/>
    <w:rsid w:val="004B3DC6"/>
    <w:rsid w:val="004B4861"/>
    <w:rsid w:val="004B6BA4"/>
    <w:rsid w:val="004C2769"/>
    <w:rsid w:val="004C716F"/>
    <w:rsid w:val="004D6D80"/>
    <w:rsid w:val="004E3CF2"/>
    <w:rsid w:val="004E4C01"/>
    <w:rsid w:val="004F27F4"/>
    <w:rsid w:val="004F450E"/>
    <w:rsid w:val="004F4D87"/>
    <w:rsid w:val="004F6EF5"/>
    <w:rsid w:val="005021EA"/>
    <w:rsid w:val="00515DCC"/>
    <w:rsid w:val="00517AAA"/>
    <w:rsid w:val="00520691"/>
    <w:rsid w:val="00520F02"/>
    <w:rsid w:val="005245E5"/>
    <w:rsid w:val="00532E89"/>
    <w:rsid w:val="00537F12"/>
    <w:rsid w:val="00545173"/>
    <w:rsid w:val="0054588C"/>
    <w:rsid w:val="0056700D"/>
    <w:rsid w:val="005945FB"/>
    <w:rsid w:val="00597131"/>
    <w:rsid w:val="0059797B"/>
    <w:rsid w:val="005A02F6"/>
    <w:rsid w:val="005A3BE0"/>
    <w:rsid w:val="005A466C"/>
    <w:rsid w:val="005A4996"/>
    <w:rsid w:val="005B0189"/>
    <w:rsid w:val="005B38B8"/>
    <w:rsid w:val="005B4BEE"/>
    <w:rsid w:val="005C40FA"/>
    <w:rsid w:val="005C5ABF"/>
    <w:rsid w:val="005D3C65"/>
    <w:rsid w:val="005E324A"/>
    <w:rsid w:val="005E50C4"/>
    <w:rsid w:val="005F47C9"/>
    <w:rsid w:val="005F6D23"/>
    <w:rsid w:val="00605EC0"/>
    <w:rsid w:val="00624A29"/>
    <w:rsid w:val="006317E1"/>
    <w:rsid w:val="00631E2C"/>
    <w:rsid w:val="006347C8"/>
    <w:rsid w:val="0064154C"/>
    <w:rsid w:val="006422D9"/>
    <w:rsid w:val="006470D6"/>
    <w:rsid w:val="00651449"/>
    <w:rsid w:val="00653D50"/>
    <w:rsid w:val="00653FFB"/>
    <w:rsid w:val="0066606D"/>
    <w:rsid w:val="0067039B"/>
    <w:rsid w:val="006721BE"/>
    <w:rsid w:val="00676370"/>
    <w:rsid w:val="00676D32"/>
    <w:rsid w:val="00681877"/>
    <w:rsid w:val="00684A51"/>
    <w:rsid w:val="00690474"/>
    <w:rsid w:val="00694C5D"/>
    <w:rsid w:val="00694CB5"/>
    <w:rsid w:val="00694F90"/>
    <w:rsid w:val="006A3319"/>
    <w:rsid w:val="006B1544"/>
    <w:rsid w:val="006B2300"/>
    <w:rsid w:val="006C5108"/>
    <w:rsid w:val="006C613A"/>
    <w:rsid w:val="006C6A2F"/>
    <w:rsid w:val="006D4A18"/>
    <w:rsid w:val="006D5A41"/>
    <w:rsid w:val="006D75B9"/>
    <w:rsid w:val="006E2FA9"/>
    <w:rsid w:val="006E352C"/>
    <w:rsid w:val="006F2D4F"/>
    <w:rsid w:val="006F5EBB"/>
    <w:rsid w:val="006F6C70"/>
    <w:rsid w:val="00705CAA"/>
    <w:rsid w:val="00706C40"/>
    <w:rsid w:val="00711126"/>
    <w:rsid w:val="00715EFB"/>
    <w:rsid w:val="00716BD4"/>
    <w:rsid w:val="00722891"/>
    <w:rsid w:val="00723967"/>
    <w:rsid w:val="00735D0F"/>
    <w:rsid w:val="0074667D"/>
    <w:rsid w:val="00750719"/>
    <w:rsid w:val="00751234"/>
    <w:rsid w:val="00756AB0"/>
    <w:rsid w:val="00760321"/>
    <w:rsid w:val="007722CC"/>
    <w:rsid w:val="007735E1"/>
    <w:rsid w:val="00775F73"/>
    <w:rsid w:val="00783328"/>
    <w:rsid w:val="007903EA"/>
    <w:rsid w:val="00790609"/>
    <w:rsid w:val="0079662F"/>
    <w:rsid w:val="007A37B3"/>
    <w:rsid w:val="007A64F4"/>
    <w:rsid w:val="007C0364"/>
    <w:rsid w:val="007C4F1F"/>
    <w:rsid w:val="007C69A4"/>
    <w:rsid w:val="007C6D9B"/>
    <w:rsid w:val="007D114D"/>
    <w:rsid w:val="007D2C5E"/>
    <w:rsid w:val="007E2E87"/>
    <w:rsid w:val="007E53A0"/>
    <w:rsid w:val="007F672D"/>
    <w:rsid w:val="00800E5B"/>
    <w:rsid w:val="00807197"/>
    <w:rsid w:val="008138C8"/>
    <w:rsid w:val="008235F6"/>
    <w:rsid w:val="008266AD"/>
    <w:rsid w:val="00842930"/>
    <w:rsid w:val="00842C18"/>
    <w:rsid w:val="0085412B"/>
    <w:rsid w:val="00855660"/>
    <w:rsid w:val="0087601F"/>
    <w:rsid w:val="00876340"/>
    <w:rsid w:val="00876987"/>
    <w:rsid w:val="00882717"/>
    <w:rsid w:val="00882760"/>
    <w:rsid w:val="00882AAF"/>
    <w:rsid w:val="00896D00"/>
    <w:rsid w:val="008A3515"/>
    <w:rsid w:val="008A37AF"/>
    <w:rsid w:val="008A45A3"/>
    <w:rsid w:val="008B75BF"/>
    <w:rsid w:val="008C18F2"/>
    <w:rsid w:val="008C1FCE"/>
    <w:rsid w:val="008C4898"/>
    <w:rsid w:val="008C719D"/>
    <w:rsid w:val="008C7E36"/>
    <w:rsid w:val="008D6B3A"/>
    <w:rsid w:val="008D7A87"/>
    <w:rsid w:val="008E4292"/>
    <w:rsid w:val="008F3F30"/>
    <w:rsid w:val="008F6A8D"/>
    <w:rsid w:val="00907AA0"/>
    <w:rsid w:val="00921AC4"/>
    <w:rsid w:val="00927F0B"/>
    <w:rsid w:val="009404BF"/>
    <w:rsid w:val="009525E0"/>
    <w:rsid w:val="00963947"/>
    <w:rsid w:val="00963C51"/>
    <w:rsid w:val="00980C8C"/>
    <w:rsid w:val="00984585"/>
    <w:rsid w:val="009948B3"/>
    <w:rsid w:val="009949A3"/>
    <w:rsid w:val="0099660B"/>
    <w:rsid w:val="009B0A98"/>
    <w:rsid w:val="009B0E33"/>
    <w:rsid w:val="009B375C"/>
    <w:rsid w:val="009B437A"/>
    <w:rsid w:val="009C04EA"/>
    <w:rsid w:val="009C0EFD"/>
    <w:rsid w:val="009C2335"/>
    <w:rsid w:val="009C2DDD"/>
    <w:rsid w:val="009C540F"/>
    <w:rsid w:val="009C7352"/>
    <w:rsid w:val="009D1A2B"/>
    <w:rsid w:val="009D726C"/>
    <w:rsid w:val="009E043C"/>
    <w:rsid w:val="009E7864"/>
    <w:rsid w:val="009E792D"/>
    <w:rsid w:val="009F48F3"/>
    <w:rsid w:val="00A04121"/>
    <w:rsid w:val="00A14990"/>
    <w:rsid w:val="00A31340"/>
    <w:rsid w:val="00A33020"/>
    <w:rsid w:val="00A33939"/>
    <w:rsid w:val="00A41E3C"/>
    <w:rsid w:val="00A42F19"/>
    <w:rsid w:val="00A44A0F"/>
    <w:rsid w:val="00A514EF"/>
    <w:rsid w:val="00A548E0"/>
    <w:rsid w:val="00A55BE8"/>
    <w:rsid w:val="00A55FCD"/>
    <w:rsid w:val="00A571C8"/>
    <w:rsid w:val="00A60F0F"/>
    <w:rsid w:val="00A66144"/>
    <w:rsid w:val="00A82C06"/>
    <w:rsid w:val="00A831D7"/>
    <w:rsid w:val="00A8691C"/>
    <w:rsid w:val="00A87BCE"/>
    <w:rsid w:val="00A958E7"/>
    <w:rsid w:val="00AA3578"/>
    <w:rsid w:val="00AA488E"/>
    <w:rsid w:val="00AB58F2"/>
    <w:rsid w:val="00AC4B0A"/>
    <w:rsid w:val="00AC7981"/>
    <w:rsid w:val="00AD16FB"/>
    <w:rsid w:val="00AD5568"/>
    <w:rsid w:val="00AD58A6"/>
    <w:rsid w:val="00AE0DD4"/>
    <w:rsid w:val="00AE3862"/>
    <w:rsid w:val="00AE3BEC"/>
    <w:rsid w:val="00AE7A06"/>
    <w:rsid w:val="00AF41E9"/>
    <w:rsid w:val="00AF653F"/>
    <w:rsid w:val="00B02B0E"/>
    <w:rsid w:val="00B06073"/>
    <w:rsid w:val="00B228E2"/>
    <w:rsid w:val="00B24680"/>
    <w:rsid w:val="00B26AB4"/>
    <w:rsid w:val="00B308F3"/>
    <w:rsid w:val="00B3461C"/>
    <w:rsid w:val="00B36E55"/>
    <w:rsid w:val="00B37AA3"/>
    <w:rsid w:val="00B416D8"/>
    <w:rsid w:val="00B418A8"/>
    <w:rsid w:val="00B4482B"/>
    <w:rsid w:val="00B5196E"/>
    <w:rsid w:val="00B5371D"/>
    <w:rsid w:val="00B55A27"/>
    <w:rsid w:val="00B616F7"/>
    <w:rsid w:val="00B62911"/>
    <w:rsid w:val="00B64B06"/>
    <w:rsid w:val="00B81287"/>
    <w:rsid w:val="00B816BE"/>
    <w:rsid w:val="00B87FCE"/>
    <w:rsid w:val="00B91358"/>
    <w:rsid w:val="00B926BC"/>
    <w:rsid w:val="00B92FDF"/>
    <w:rsid w:val="00B943AA"/>
    <w:rsid w:val="00BA1480"/>
    <w:rsid w:val="00BA45F5"/>
    <w:rsid w:val="00BA6E43"/>
    <w:rsid w:val="00BB2B9A"/>
    <w:rsid w:val="00BB2E4D"/>
    <w:rsid w:val="00BD2977"/>
    <w:rsid w:val="00BD6A62"/>
    <w:rsid w:val="00BE3B10"/>
    <w:rsid w:val="00BE4DB0"/>
    <w:rsid w:val="00C03505"/>
    <w:rsid w:val="00C05A36"/>
    <w:rsid w:val="00C05C24"/>
    <w:rsid w:val="00C07935"/>
    <w:rsid w:val="00C13F6D"/>
    <w:rsid w:val="00C203A7"/>
    <w:rsid w:val="00C229CC"/>
    <w:rsid w:val="00C26AE4"/>
    <w:rsid w:val="00C311F4"/>
    <w:rsid w:val="00C3393F"/>
    <w:rsid w:val="00C33FAD"/>
    <w:rsid w:val="00C34944"/>
    <w:rsid w:val="00C34B45"/>
    <w:rsid w:val="00C359E3"/>
    <w:rsid w:val="00C4633E"/>
    <w:rsid w:val="00C47AB1"/>
    <w:rsid w:val="00C57664"/>
    <w:rsid w:val="00C60512"/>
    <w:rsid w:val="00C6067B"/>
    <w:rsid w:val="00C7360F"/>
    <w:rsid w:val="00C74B57"/>
    <w:rsid w:val="00C76989"/>
    <w:rsid w:val="00C817D0"/>
    <w:rsid w:val="00C819C5"/>
    <w:rsid w:val="00C91243"/>
    <w:rsid w:val="00C97298"/>
    <w:rsid w:val="00CA2D64"/>
    <w:rsid w:val="00CA38CE"/>
    <w:rsid w:val="00CB2428"/>
    <w:rsid w:val="00CB425E"/>
    <w:rsid w:val="00CC00E4"/>
    <w:rsid w:val="00CC4F67"/>
    <w:rsid w:val="00CD42B6"/>
    <w:rsid w:val="00CE79F1"/>
    <w:rsid w:val="00CF1A3F"/>
    <w:rsid w:val="00D013C0"/>
    <w:rsid w:val="00D01B43"/>
    <w:rsid w:val="00D03A1B"/>
    <w:rsid w:val="00D07069"/>
    <w:rsid w:val="00D11E63"/>
    <w:rsid w:val="00D16C34"/>
    <w:rsid w:val="00D20F49"/>
    <w:rsid w:val="00D20FC8"/>
    <w:rsid w:val="00D26352"/>
    <w:rsid w:val="00D3339C"/>
    <w:rsid w:val="00D37054"/>
    <w:rsid w:val="00D41808"/>
    <w:rsid w:val="00D50577"/>
    <w:rsid w:val="00D5247A"/>
    <w:rsid w:val="00D526B7"/>
    <w:rsid w:val="00D56731"/>
    <w:rsid w:val="00D639C1"/>
    <w:rsid w:val="00D65202"/>
    <w:rsid w:val="00D71DB0"/>
    <w:rsid w:val="00D7507A"/>
    <w:rsid w:val="00D85BE9"/>
    <w:rsid w:val="00D944E3"/>
    <w:rsid w:val="00D95ADA"/>
    <w:rsid w:val="00DA0B32"/>
    <w:rsid w:val="00DA1B6A"/>
    <w:rsid w:val="00DA4BD8"/>
    <w:rsid w:val="00DA4C00"/>
    <w:rsid w:val="00DA4FE8"/>
    <w:rsid w:val="00DA7088"/>
    <w:rsid w:val="00DB6195"/>
    <w:rsid w:val="00DC6BE9"/>
    <w:rsid w:val="00DD10A4"/>
    <w:rsid w:val="00DD6D35"/>
    <w:rsid w:val="00DE19CD"/>
    <w:rsid w:val="00DE3A23"/>
    <w:rsid w:val="00DF3C94"/>
    <w:rsid w:val="00E0227F"/>
    <w:rsid w:val="00E047D3"/>
    <w:rsid w:val="00E1224F"/>
    <w:rsid w:val="00E22A8B"/>
    <w:rsid w:val="00E22E37"/>
    <w:rsid w:val="00E25AE9"/>
    <w:rsid w:val="00E35756"/>
    <w:rsid w:val="00E35E29"/>
    <w:rsid w:val="00E40BB6"/>
    <w:rsid w:val="00E67091"/>
    <w:rsid w:val="00E72530"/>
    <w:rsid w:val="00E80DB9"/>
    <w:rsid w:val="00E84C39"/>
    <w:rsid w:val="00E85783"/>
    <w:rsid w:val="00E938EC"/>
    <w:rsid w:val="00E95C0D"/>
    <w:rsid w:val="00EA0E30"/>
    <w:rsid w:val="00EA1430"/>
    <w:rsid w:val="00EA2323"/>
    <w:rsid w:val="00EA2DB5"/>
    <w:rsid w:val="00EA33AD"/>
    <w:rsid w:val="00EA63F4"/>
    <w:rsid w:val="00EB0AF3"/>
    <w:rsid w:val="00EB6092"/>
    <w:rsid w:val="00EC2A12"/>
    <w:rsid w:val="00EC3225"/>
    <w:rsid w:val="00EC5684"/>
    <w:rsid w:val="00ED4103"/>
    <w:rsid w:val="00ED5413"/>
    <w:rsid w:val="00EE3CD2"/>
    <w:rsid w:val="00EE5CC2"/>
    <w:rsid w:val="00EF3FE4"/>
    <w:rsid w:val="00EF59FA"/>
    <w:rsid w:val="00F06D75"/>
    <w:rsid w:val="00F128DA"/>
    <w:rsid w:val="00F16A72"/>
    <w:rsid w:val="00F17121"/>
    <w:rsid w:val="00F3033C"/>
    <w:rsid w:val="00F30D39"/>
    <w:rsid w:val="00F35AB9"/>
    <w:rsid w:val="00F37077"/>
    <w:rsid w:val="00F40268"/>
    <w:rsid w:val="00F469EB"/>
    <w:rsid w:val="00F540DD"/>
    <w:rsid w:val="00F65741"/>
    <w:rsid w:val="00F80A56"/>
    <w:rsid w:val="00F83CE5"/>
    <w:rsid w:val="00F850A4"/>
    <w:rsid w:val="00F85477"/>
    <w:rsid w:val="00F87287"/>
    <w:rsid w:val="00F91298"/>
    <w:rsid w:val="00F9204E"/>
    <w:rsid w:val="00FA5670"/>
    <w:rsid w:val="00FA6611"/>
    <w:rsid w:val="00FB2E9E"/>
    <w:rsid w:val="00FB3C29"/>
    <w:rsid w:val="00FB567C"/>
    <w:rsid w:val="00FB65FC"/>
    <w:rsid w:val="00FC5521"/>
    <w:rsid w:val="00FD1E03"/>
    <w:rsid w:val="00FD7C6A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037DB"/>
  <w15:chartTrackingRefBased/>
  <w15:docId w15:val="{59A3AE9D-550C-4608-AD46-8830D215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A3"/>
    <w:pPr>
      <w:ind w:hanging="431"/>
    </w:pPr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519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1B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1B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9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UL,Содержание. 2 уровень"/>
    <w:basedOn w:val="a"/>
    <w:link w:val="a4"/>
    <w:uiPriority w:val="34"/>
    <w:qFormat/>
    <w:rsid w:val="0079662F"/>
    <w:pPr>
      <w:ind w:left="720"/>
      <w:contextualSpacing/>
    </w:pPr>
  </w:style>
  <w:style w:type="character" w:styleId="a5">
    <w:name w:val="Hyperlink"/>
    <w:uiPriority w:val="99"/>
    <w:unhideWhenUsed/>
    <w:rsid w:val="0079662F"/>
    <w:rPr>
      <w:color w:val="0563C1"/>
      <w:u w:val="single"/>
    </w:rPr>
  </w:style>
  <w:style w:type="paragraph" w:styleId="11">
    <w:name w:val="toc 1"/>
    <w:basedOn w:val="a"/>
    <w:next w:val="a"/>
    <w:autoRedefine/>
    <w:uiPriority w:val="39"/>
    <w:rsid w:val="0079662F"/>
    <w:pPr>
      <w:tabs>
        <w:tab w:val="right" w:leader="dot" w:pos="10016"/>
      </w:tabs>
    </w:pPr>
    <w:rPr>
      <w:rFonts w:ascii="Times New Roman" w:hAnsi="Times New Roman"/>
      <w:sz w:val="20"/>
      <w:szCs w:val="20"/>
      <w:lang w:val="en-GB" w:eastAsia="sv-SE"/>
    </w:rPr>
  </w:style>
  <w:style w:type="paragraph" w:styleId="a6">
    <w:name w:val="TOC Heading"/>
    <w:basedOn w:val="1"/>
    <w:next w:val="a"/>
    <w:uiPriority w:val="39"/>
    <w:unhideWhenUsed/>
    <w:qFormat/>
    <w:rsid w:val="0079662F"/>
    <w:pPr>
      <w:pBdr>
        <w:bottom w:val="single" w:sz="4" w:space="1" w:color="595959" w:themeColor="text1" w:themeTint="A6"/>
      </w:pBdr>
      <w:spacing w:before="360" w:after="160"/>
      <w:ind w:left="432" w:hanging="432"/>
      <w:outlineLvl w:val="9"/>
    </w:pPr>
    <w:rPr>
      <w:rFonts w:ascii="Times New Roman" w:hAnsi="Times New Roman"/>
      <w:b/>
      <w:bCs/>
      <w:smallCaps/>
      <w:color w:val="000000" w:themeColor="text1"/>
      <w:sz w:val="28"/>
      <w:szCs w:val="36"/>
    </w:rPr>
  </w:style>
  <w:style w:type="paragraph" w:styleId="a7">
    <w:name w:val="footer"/>
    <w:basedOn w:val="a"/>
    <w:link w:val="a8"/>
    <w:uiPriority w:val="99"/>
    <w:unhideWhenUsed/>
    <w:rsid w:val="007966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662F"/>
    <w:rPr>
      <w:rFonts w:eastAsiaTheme="minorEastAsia"/>
      <w:lang w:val="en-US"/>
    </w:rPr>
  </w:style>
  <w:style w:type="table" w:styleId="a9">
    <w:name w:val="Table Grid"/>
    <w:basedOn w:val="a1"/>
    <w:uiPriority w:val="39"/>
    <w:rsid w:val="00796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UL Знак,Содержание. 2 уровень Знак"/>
    <w:link w:val="a3"/>
    <w:uiPriority w:val="34"/>
    <w:locked/>
    <w:rsid w:val="0079662F"/>
    <w:rPr>
      <w:rFonts w:eastAsiaTheme="minorEastAsia"/>
      <w:lang w:val="en-US"/>
    </w:rPr>
  </w:style>
  <w:style w:type="table" w:customStyle="1" w:styleId="TableGrid1">
    <w:name w:val="Table Grid1"/>
    <w:basedOn w:val="a1"/>
    <w:next w:val="a9"/>
    <w:uiPriority w:val="59"/>
    <w:rsid w:val="00684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C5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C565F"/>
    <w:rPr>
      <w:rFonts w:ascii="Segoe UI" w:eastAsiaTheme="minorEastAsia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971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table" w:customStyle="1" w:styleId="TableGrid2">
    <w:name w:val="Table Grid2"/>
    <w:basedOn w:val="a1"/>
    <w:next w:val="a9"/>
    <w:uiPriority w:val="39"/>
    <w:rsid w:val="006D5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39"/>
    <w:rsid w:val="006D5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39"/>
    <w:rsid w:val="008A3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a"/>
    <w:rsid w:val="00690474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690474"/>
    <w:rPr>
      <w:b/>
      <w:bCs/>
    </w:rPr>
  </w:style>
  <w:style w:type="paragraph" w:styleId="ad">
    <w:name w:val="Normal (Web)"/>
    <w:basedOn w:val="a"/>
    <w:uiPriority w:val="99"/>
    <w:unhideWhenUsed/>
    <w:rsid w:val="00690474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A1B6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DA1B6A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4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AA9BD-4CCC-4287-80B8-F9E56BCF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1522</Words>
  <Characters>8680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Ucell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Шахзод Шоусмонов</dc:creator>
  <cp:keywords/>
  <dc:description/>
  <cp:lastModifiedBy>Мурод Дехканов</cp:lastModifiedBy>
  <cp:revision>2</cp:revision>
  <cp:lastPrinted>2022-02-07T05:33:00Z</cp:lastPrinted>
  <dcterms:created xsi:type="dcterms:W3CDTF">2026-08-20T11:52:00Z</dcterms:created>
  <dcterms:modified xsi:type="dcterms:W3CDTF">2026-08-20T11:52:00Z</dcterms:modified>
</cp:coreProperties>
</file>